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C2D" w:rsidRDefault="00B518D1" w:rsidP="00A971A3">
      <w:pPr>
        <w:pStyle w:val="31"/>
        <w:shd w:val="clear" w:color="auto" w:fill="auto"/>
        <w:spacing w:before="0" w:after="0" w:line="240" w:lineRule="auto"/>
        <w:ind w:firstLine="1134"/>
        <w:contextualSpacing/>
      </w:pPr>
      <w:r>
        <w:t xml:space="preserve"> </w:t>
      </w:r>
    </w:p>
    <w:p w:rsidR="00F55C2D" w:rsidRDefault="00B518D1" w:rsidP="00B518D1">
      <w:pPr>
        <w:pStyle w:val="msobodytextbullet1gif"/>
        <w:spacing w:before="0" w:beforeAutospacing="0" w:after="0" w:afterAutospacing="0"/>
        <w:contextualSpacing/>
        <w:jc w:val="both"/>
        <w:rPr>
          <w:sz w:val="28"/>
          <w:szCs w:val="28"/>
        </w:rPr>
      </w:pPr>
      <w:r w:rsidRPr="00B518D1">
        <w:rPr>
          <w:noProof/>
          <w:sz w:val="28"/>
          <w:szCs w:val="28"/>
        </w:rPr>
        <w:drawing>
          <wp:inline distT="0" distB="0" distL="0" distR="0">
            <wp:extent cx="5940425" cy="8165358"/>
            <wp:effectExtent l="0" t="0" r="0" b="0"/>
            <wp:docPr id="2" name="Рисунок 2" descr="C:\Users\Старший Воспитатель\Desktop\Со.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рший Воспитатель\Desktop\Со.t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F55C2D" w:rsidRDefault="00F55C2D" w:rsidP="00A971A3">
      <w:pPr>
        <w:pStyle w:val="msobodytextbullet2gifbullet1gif"/>
        <w:spacing w:before="0" w:beforeAutospacing="0" w:after="0" w:afterAutospacing="0"/>
        <w:ind w:firstLine="1134"/>
        <w:contextualSpacing/>
        <w:jc w:val="both"/>
        <w:rPr>
          <w:sz w:val="28"/>
          <w:szCs w:val="28"/>
        </w:rPr>
      </w:pPr>
    </w:p>
    <w:p w:rsidR="00F55C2D" w:rsidRDefault="00F55C2D" w:rsidP="00A971A3">
      <w:pPr>
        <w:pStyle w:val="msobodytextbullet2gifbullet2gif"/>
        <w:spacing w:before="0" w:beforeAutospacing="0" w:after="0" w:afterAutospacing="0"/>
        <w:ind w:firstLine="1134"/>
        <w:contextualSpacing/>
        <w:jc w:val="both"/>
        <w:rPr>
          <w:sz w:val="28"/>
          <w:szCs w:val="28"/>
        </w:rPr>
      </w:pPr>
    </w:p>
    <w:p w:rsidR="00F55C2D" w:rsidRDefault="00F55C2D" w:rsidP="00A971A3">
      <w:pPr>
        <w:pStyle w:val="msobodytextbullet2gifbullet2gif"/>
        <w:spacing w:before="0" w:beforeAutospacing="0" w:after="0" w:afterAutospacing="0"/>
        <w:ind w:firstLine="1134"/>
        <w:contextualSpacing/>
        <w:jc w:val="both"/>
        <w:rPr>
          <w:sz w:val="28"/>
          <w:szCs w:val="28"/>
        </w:rPr>
      </w:pPr>
    </w:p>
    <w:p w:rsidR="00F55C2D" w:rsidRDefault="00F55C2D" w:rsidP="00B518D1">
      <w:pPr>
        <w:pStyle w:val="msobodytextbullet2gifbullet3gif"/>
        <w:spacing w:before="0" w:beforeAutospacing="0" w:after="0" w:afterAutospacing="0"/>
        <w:contextualSpacing/>
        <w:rPr>
          <w:rStyle w:val="a5"/>
          <w:b w:val="0"/>
          <w:sz w:val="28"/>
          <w:szCs w:val="28"/>
        </w:rPr>
      </w:pPr>
      <w:bookmarkStart w:id="0" w:name="_GoBack"/>
      <w:bookmarkEnd w:id="0"/>
    </w:p>
    <w:p w:rsidR="00B2242B" w:rsidRPr="00A971A3" w:rsidRDefault="00B2242B" w:rsidP="00A971A3">
      <w:pPr>
        <w:pStyle w:val="msobodytextbullet2gifbullet3gif"/>
        <w:spacing w:before="0" w:beforeAutospacing="0" w:after="0" w:afterAutospacing="0"/>
        <w:ind w:firstLine="1134"/>
        <w:contextualSpacing/>
        <w:jc w:val="center"/>
        <w:rPr>
          <w:rStyle w:val="a5"/>
          <w:b w:val="0"/>
          <w:sz w:val="28"/>
          <w:szCs w:val="28"/>
        </w:rPr>
      </w:pPr>
    </w:p>
    <w:p w:rsidR="00F55C2D" w:rsidRDefault="00F55C2D" w:rsidP="00A971A3">
      <w:pPr>
        <w:pStyle w:val="msobodytextbullet3gif"/>
        <w:spacing w:before="0" w:beforeAutospacing="0" w:after="0" w:afterAutospacing="0"/>
        <w:ind w:firstLine="1134"/>
        <w:contextualSpacing/>
        <w:jc w:val="both"/>
      </w:pPr>
    </w:p>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7630"/>
        <w:gridCol w:w="1270"/>
      </w:tblGrid>
      <w:tr w:rsidR="00F55C2D" w:rsidTr="00F55C2D">
        <w:tc>
          <w:tcPr>
            <w:tcW w:w="445" w:type="dxa"/>
            <w:hideMark/>
          </w:tcPr>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t>№</w:t>
            </w:r>
          </w:p>
        </w:tc>
        <w:tc>
          <w:tcPr>
            <w:tcW w:w="7630" w:type="dxa"/>
            <w:hideMark/>
          </w:tcPr>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t>Разделы</w:t>
            </w:r>
          </w:p>
        </w:tc>
        <w:tc>
          <w:tcPr>
            <w:tcW w:w="1270" w:type="dxa"/>
            <w:hideMark/>
          </w:tcPr>
          <w:p w:rsidR="00F55C2D" w:rsidRDefault="00F55C2D" w:rsidP="00A971A3">
            <w:pPr>
              <w:rPr>
                <w:rFonts w:ascii="Times New Roman" w:hAnsi="Times New Roman" w:cs="Times New Roman"/>
                <w:sz w:val="28"/>
                <w:szCs w:val="28"/>
              </w:rPr>
            </w:pPr>
          </w:p>
        </w:tc>
      </w:tr>
      <w:tr w:rsidR="00F55C2D" w:rsidTr="00F55C2D">
        <w:tc>
          <w:tcPr>
            <w:tcW w:w="445" w:type="dxa"/>
            <w:hideMark/>
          </w:tcPr>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t>1.</w:t>
            </w:r>
          </w:p>
        </w:tc>
        <w:tc>
          <w:tcPr>
            <w:tcW w:w="7630" w:type="dxa"/>
            <w:hideMark/>
          </w:tcPr>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t>Общие сведения</w:t>
            </w:r>
          </w:p>
        </w:tc>
        <w:tc>
          <w:tcPr>
            <w:tcW w:w="1270" w:type="dxa"/>
            <w:hideMark/>
          </w:tcPr>
          <w:p w:rsidR="00F55C2D" w:rsidRDefault="00F55C2D" w:rsidP="00A971A3">
            <w:pPr>
              <w:rPr>
                <w:rFonts w:ascii="Times New Roman" w:hAnsi="Times New Roman" w:cs="Times New Roman"/>
                <w:sz w:val="28"/>
                <w:szCs w:val="28"/>
              </w:rPr>
            </w:pPr>
          </w:p>
        </w:tc>
      </w:tr>
      <w:tr w:rsidR="00F55C2D" w:rsidTr="00F55C2D">
        <w:tc>
          <w:tcPr>
            <w:tcW w:w="445" w:type="dxa"/>
            <w:hideMark/>
          </w:tcPr>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t>2.</w:t>
            </w:r>
          </w:p>
        </w:tc>
        <w:tc>
          <w:tcPr>
            <w:tcW w:w="7630" w:type="dxa"/>
            <w:hideMark/>
          </w:tcPr>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t>Система управления ДОУ</w:t>
            </w:r>
          </w:p>
        </w:tc>
        <w:tc>
          <w:tcPr>
            <w:tcW w:w="1270" w:type="dxa"/>
            <w:hideMark/>
          </w:tcPr>
          <w:p w:rsidR="00F55C2D" w:rsidRDefault="00F55C2D" w:rsidP="00A971A3">
            <w:pPr>
              <w:rPr>
                <w:rFonts w:ascii="Times New Roman" w:hAnsi="Times New Roman" w:cs="Times New Roman"/>
                <w:sz w:val="28"/>
                <w:szCs w:val="28"/>
              </w:rPr>
            </w:pPr>
          </w:p>
        </w:tc>
      </w:tr>
      <w:tr w:rsidR="00F55C2D" w:rsidTr="00F55C2D">
        <w:tc>
          <w:tcPr>
            <w:tcW w:w="445" w:type="dxa"/>
            <w:hideMark/>
          </w:tcPr>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t>3.</w:t>
            </w:r>
          </w:p>
        </w:tc>
        <w:tc>
          <w:tcPr>
            <w:tcW w:w="7630" w:type="dxa"/>
            <w:hideMark/>
          </w:tcPr>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t>Кадровый состав</w:t>
            </w:r>
          </w:p>
        </w:tc>
        <w:tc>
          <w:tcPr>
            <w:tcW w:w="1270" w:type="dxa"/>
            <w:hideMark/>
          </w:tcPr>
          <w:p w:rsidR="00F55C2D" w:rsidRDefault="00F55C2D" w:rsidP="00A971A3">
            <w:pPr>
              <w:rPr>
                <w:rFonts w:ascii="Times New Roman" w:hAnsi="Times New Roman" w:cs="Times New Roman"/>
                <w:sz w:val="28"/>
                <w:szCs w:val="28"/>
              </w:rPr>
            </w:pPr>
          </w:p>
        </w:tc>
      </w:tr>
      <w:tr w:rsidR="00F55C2D" w:rsidTr="00F55C2D">
        <w:tc>
          <w:tcPr>
            <w:tcW w:w="445" w:type="dxa"/>
            <w:hideMark/>
          </w:tcPr>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t>4.</w:t>
            </w:r>
          </w:p>
        </w:tc>
        <w:tc>
          <w:tcPr>
            <w:tcW w:w="7630" w:type="dxa"/>
            <w:hideMark/>
          </w:tcPr>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t>Учебно-методическое и библиотечно- информационное обеспечение</w:t>
            </w:r>
          </w:p>
        </w:tc>
        <w:tc>
          <w:tcPr>
            <w:tcW w:w="1270" w:type="dxa"/>
            <w:hideMark/>
          </w:tcPr>
          <w:p w:rsidR="00F55C2D" w:rsidRDefault="00F55C2D" w:rsidP="00A971A3">
            <w:pPr>
              <w:rPr>
                <w:rFonts w:ascii="Times New Roman" w:hAnsi="Times New Roman" w:cs="Times New Roman"/>
                <w:sz w:val="28"/>
                <w:szCs w:val="28"/>
              </w:rPr>
            </w:pPr>
          </w:p>
        </w:tc>
      </w:tr>
      <w:tr w:rsidR="00F55C2D" w:rsidTr="00F55C2D">
        <w:tc>
          <w:tcPr>
            <w:tcW w:w="445" w:type="dxa"/>
            <w:hideMark/>
          </w:tcPr>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t>5.</w:t>
            </w:r>
          </w:p>
        </w:tc>
        <w:tc>
          <w:tcPr>
            <w:tcW w:w="7630" w:type="dxa"/>
            <w:hideMark/>
          </w:tcPr>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t>Материально-техническое обеспечение</w:t>
            </w:r>
          </w:p>
        </w:tc>
        <w:tc>
          <w:tcPr>
            <w:tcW w:w="1270" w:type="dxa"/>
            <w:hideMark/>
          </w:tcPr>
          <w:p w:rsidR="00F55C2D" w:rsidRDefault="00F55C2D" w:rsidP="00A971A3">
            <w:pPr>
              <w:rPr>
                <w:rFonts w:ascii="Times New Roman" w:hAnsi="Times New Roman" w:cs="Times New Roman"/>
                <w:sz w:val="28"/>
                <w:szCs w:val="28"/>
              </w:rPr>
            </w:pPr>
          </w:p>
        </w:tc>
      </w:tr>
      <w:tr w:rsidR="00F55C2D" w:rsidTr="00F55C2D">
        <w:tc>
          <w:tcPr>
            <w:tcW w:w="445" w:type="dxa"/>
            <w:hideMark/>
          </w:tcPr>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t>6.</w:t>
            </w:r>
          </w:p>
        </w:tc>
        <w:tc>
          <w:tcPr>
            <w:tcW w:w="7630" w:type="dxa"/>
            <w:hideMark/>
          </w:tcPr>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t>Организация образовательного процесса</w:t>
            </w:r>
          </w:p>
        </w:tc>
        <w:tc>
          <w:tcPr>
            <w:tcW w:w="1270" w:type="dxa"/>
            <w:hideMark/>
          </w:tcPr>
          <w:p w:rsidR="00F55C2D" w:rsidRDefault="00F55C2D" w:rsidP="00A971A3">
            <w:pPr>
              <w:rPr>
                <w:rFonts w:ascii="Times New Roman" w:hAnsi="Times New Roman" w:cs="Times New Roman"/>
                <w:sz w:val="28"/>
                <w:szCs w:val="28"/>
              </w:rPr>
            </w:pPr>
          </w:p>
        </w:tc>
      </w:tr>
      <w:tr w:rsidR="00F55C2D" w:rsidTr="00F55C2D">
        <w:tc>
          <w:tcPr>
            <w:tcW w:w="445" w:type="dxa"/>
            <w:hideMark/>
          </w:tcPr>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t>7.</w:t>
            </w:r>
          </w:p>
        </w:tc>
        <w:tc>
          <w:tcPr>
            <w:tcW w:w="7630" w:type="dxa"/>
            <w:hideMark/>
          </w:tcPr>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t>Содержание и качество подготовки воспитанников</w:t>
            </w:r>
          </w:p>
        </w:tc>
        <w:tc>
          <w:tcPr>
            <w:tcW w:w="1270" w:type="dxa"/>
            <w:hideMark/>
          </w:tcPr>
          <w:p w:rsidR="00F55C2D" w:rsidRDefault="00F55C2D" w:rsidP="00A971A3">
            <w:pPr>
              <w:rPr>
                <w:rFonts w:ascii="Times New Roman" w:hAnsi="Times New Roman" w:cs="Times New Roman"/>
                <w:sz w:val="28"/>
                <w:szCs w:val="28"/>
              </w:rPr>
            </w:pPr>
          </w:p>
        </w:tc>
      </w:tr>
      <w:tr w:rsidR="00F55C2D" w:rsidTr="00F55C2D">
        <w:tc>
          <w:tcPr>
            <w:tcW w:w="445" w:type="dxa"/>
            <w:hideMark/>
          </w:tcPr>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t>8.</w:t>
            </w:r>
          </w:p>
        </w:tc>
        <w:tc>
          <w:tcPr>
            <w:tcW w:w="7630" w:type="dxa"/>
            <w:hideMark/>
          </w:tcPr>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t>Внутренняя система оценки качества</w:t>
            </w:r>
          </w:p>
        </w:tc>
        <w:tc>
          <w:tcPr>
            <w:tcW w:w="1270" w:type="dxa"/>
            <w:hideMark/>
          </w:tcPr>
          <w:p w:rsidR="00F55C2D" w:rsidRDefault="00F55C2D" w:rsidP="00A971A3">
            <w:pPr>
              <w:rPr>
                <w:rFonts w:ascii="Times New Roman" w:hAnsi="Times New Roman" w:cs="Times New Roman"/>
                <w:sz w:val="28"/>
                <w:szCs w:val="28"/>
              </w:rPr>
            </w:pPr>
          </w:p>
        </w:tc>
      </w:tr>
      <w:tr w:rsidR="00F55C2D" w:rsidTr="00F55C2D">
        <w:tc>
          <w:tcPr>
            <w:tcW w:w="445" w:type="dxa"/>
            <w:hideMark/>
          </w:tcPr>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t>9.</w:t>
            </w:r>
          </w:p>
        </w:tc>
        <w:tc>
          <w:tcPr>
            <w:tcW w:w="7630" w:type="dxa"/>
            <w:hideMark/>
          </w:tcPr>
          <w:p w:rsidR="00F55C2D" w:rsidRDefault="00F55C2D" w:rsidP="00A971A3">
            <w:pPr>
              <w:rPr>
                <w:rFonts w:ascii="Times New Roman" w:hAnsi="Times New Roman" w:cs="Times New Roman"/>
                <w:sz w:val="28"/>
                <w:szCs w:val="28"/>
              </w:rPr>
            </w:pPr>
            <w:r>
              <w:rPr>
                <w:rFonts w:ascii="Times New Roman" w:hAnsi="Times New Roman" w:cs="Times New Roman"/>
                <w:sz w:val="28"/>
                <w:szCs w:val="28"/>
              </w:rPr>
              <w:t>Анализ показателей деятельности</w:t>
            </w:r>
          </w:p>
        </w:tc>
        <w:tc>
          <w:tcPr>
            <w:tcW w:w="1270" w:type="dxa"/>
            <w:hideMark/>
          </w:tcPr>
          <w:p w:rsidR="00F55C2D" w:rsidRDefault="00F55C2D" w:rsidP="00A971A3">
            <w:pPr>
              <w:rPr>
                <w:rFonts w:ascii="Times New Roman" w:hAnsi="Times New Roman" w:cs="Times New Roman"/>
                <w:sz w:val="28"/>
                <w:szCs w:val="28"/>
              </w:rPr>
            </w:pPr>
          </w:p>
        </w:tc>
      </w:tr>
    </w:tbl>
    <w:p w:rsidR="00F55C2D" w:rsidRDefault="00F55C2D" w:rsidP="00A971A3">
      <w:pPr>
        <w:rPr>
          <w:rFonts w:ascii="Times New Roman" w:hAnsi="Times New Roman" w:cs="Times New Roman"/>
          <w:sz w:val="28"/>
          <w:szCs w:val="28"/>
          <w:lang w:eastAsia="en-US"/>
        </w:rPr>
      </w:pP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Приказа Министерства образования и науки РФ от 14.07.2013 № 462 «Об утверждении порядка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образовательной организации» в МБДОУ «ДСОВ № 51» была проведена процедура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по состоянию на 01.08.2017 г.за период с 01.09. 2016 по 31.08.2017  учебного года.</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Данная процедура проведена с целью обеспечения открытости и доступности информации о деятельности ДОУ, ее результативности и качестве.</w:t>
      </w:r>
    </w:p>
    <w:p w:rsidR="00F55C2D" w:rsidRDefault="00F55C2D" w:rsidP="00A971A3">
      <w:pPr>
        <w:pStyle w:val="a4"/>
        <w:numPr>
          <w:ilvl w:val="0"/>
          <w:numId w:val="1"/>
        </w:numPr>
        <w:ind w:left="0" w:firstLine="1134"/>
        <w:jc w:val="both"/>
        <w:rPr>
          <w:rFonts w:ascii="Times New Roman" w:hAnsi="Times New Roman" w:cs="Times New Roman"/>
          <w:b/>
          <w:sz w:val="28"/>
          <w:szCs w:val="28"/>
        </w:rPr>
      </w:pPr>
      <w:r>
        <w:rPr>
          <w:rFonts w:ascii="Times New Roman" w:hAnsi="Times New Roman" w:cs="Times New Roman"/>
          <w:b/>
          <w:sz w:val="28"/>
          <w:szCs w:val="28"/>
        </w:rPr>
        <w:t>Общие сведения об учреждении.</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 xml:space="preserve">МБДОУ «ДСОВ № 51» был введен в работу 31 декабря 1965 года. На данный момент осуществляет свою деятельность на основании лицензии на образовательную деятельность рег. </w:t>
      </w:r>
      <w:r>
        <w:rPr>
          <w:rFonts w:ascii="Times New Roman" w:hAnsi="Times New Roman" w:cs="Times New Roman"/>
          <w:color w:val="000000" w:themeColor="text1"/>
          <w:sz w:val="28"/>
          <w:szCs w:val="28"/>
        </w:rPr>
        <w:t>№ 4543, серия РО № 046075  от 12.04.2012 .</w:t>
      </w:r>
      <w:r>
        <w:rPr>
          <w:rFonts w:ascii="Times New Roman" w:hAnsi="Times New Roman" w:cs="Times New Roman"/>
          <w:sz w:val="28"/>
          <w:szCs w:val="28"/>
        </w:rPr>
        <w:t xml:space="preserve">срок - бессрочно. Юридический и фактический адрес ДОУ: 665717, Российская Федерация, Иркутская область, г. Братск, ж.р. Центральный, ул. Комсомольская 26Б. Телефон 8 (3953) 41-11-38, 8(3953)41-11-32, адрес электронной почты </w:t>
      </w:r>
      <w:hyperlink r:id="rId7" w:history="1">
        <w:r>
          <w:rPr>
            <w:rStyle w:val="a3"/>
            <w:rFonts w:ascii="Times New Roman" w:hAnsi="Times New Roman" w:cs="Times New Roman"/>
            <w:sz w:val="28"/>
            <w:szCs w:val="28"/>
            <w:lang w:val="en-US"/>
          </w:rPr>
          <w:t>mdou</w:t>
        </w:r>
        <w:r>
          <w:rPr>
            <w:rStyle w:val="a3"/>
            <w:rFonts w:ascii="Times New Roman" w:hAnsi="Times New Roman" w:cs="Times New Roman"/>
            <w:sz w:val="28"/>
            <w:szCs w:val="28"/>
          </w:rPr>
          <w:t>.51@</w:t>
        </w:r>
        <w:r>
          <w:rPr>
            <w:rStyle w:val="a3"/>
            <w:rFonts w:ascii="Times New Roman" w:hAnsi="Times New Roman" w:cs="Times New Roman"/>
            <w:sz w:val="28"/>
            <w:szCs w:val="28"/>
            <w:lang w:val="en-US"/>
          </w:rPr>
          <w:t>yandex</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 xml:space="preserve">, адрес сайта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.51</w:t>
        </w:r>
        <w:r>
          <w:rPr>
            <w:rStyle w:val="a3"/>
            <w:rFonts w:ascii="Times New Roman" w:hAnsi="Times New Roman" w:cs="Times New Roman"/>
            <w:sz w:val="28"/>
            <w:szCs w:val="28"/>
            <w:lang w:val="en-US"/>
          </w:rPr>
          <w:t>sad</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hyperlink>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 xml:space="preserve">Здание детского сада типовое, двухэтажное. Ближайшее окружение: СОШ № 1, администрация Братского района, спортшкола департамента физкультуры и спорта г. Братска, СДЮСШ № 1, РЦ «Формула», бассейн «Таежный», ТК «Байкал». Проезд транспортом – троллейбусом маршрут № 1,№ 2 до остановки «Банк». </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ДОУ имеет свою территорию площадью 0,5889 га, где размещены прогулочные площадки для каждой возрастной группы, зеленые зона, цветочные клумбы, грядки.</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lastRenderedPageBreak/>
        <w:t>На 01.08.2017 г. ДОУ посещает 130 детей в возрасте от 2 до 7 лет в 5ти возрастных группах. Все группы общеразвивающей направленности и однородны по возрасту. Режим работы ДОУ – пятидневный (суббота, воскресенье - выходные) с 7:00 до 19:00 (12ти часовой режим пребывания детей.)</w:t>
      </w:r>
    </w:p>
    <w:p w:rsidR="00F55C2D" w:rsidRDefault="00F55C2D" w:rsidP="00A971A3">
      <w:pPr>
        <w:pStyle w:val="a4"/>
        <w:numPr>
          <w:ilvl w:val="0"/>
          <w:numId w:val="1"/>
        </w:numPr>
        <w:ind w:left="0" w:firstLine="1134"/>
        <w:jc w:val="both"/>
        <w:rPr>
          <w:rFonts w:ascii="Times New Roman" w:hAnsi="Times New Roman" w:cs="Times New Roman"/>
          <w:b/>
          <w:sz w:val="28"/>
          <w:szCs w:val="28"/>
        </w:rPr>
      </w:pPr>
      <w:r>
        <w:rPr>
          <w:rFonts w:ascii="Times New Roman" w:hAnsi="Times New Roman" w:cs="Times New Roman"/>
          <w:b/>
          <w:sz w:val="28"/>
          <w:szCs w:val="28"/>
        </w:rPr>
        <w:t>Система управления ДОУ</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Управление ДОУ осуществляется в соответствии с законодательством РФ и Уставом учреждения на принципах единоначалия и самоуправления. Непосредственное руководство ДОУ осуществляет заведующий, который подчиняется учредителю, функции которого исполняет департамент образования. Собственником имущества является муниципальное образование города Братска, функции которого осуществляет комитет по управлению муниципальным имуществом города. Всё имущество передано ДОУ на праве оперативного управления. В сравнении с прошлым годом в системе управления  изменений не произошло. По-прежнему, согласно Устава МБДОУ</w:t>
      </w:r>
      <w:r w:rsidR="00B2242B">
        <w:rPr>
          <w:rFonts w:ascii="Times New Roman" w:hAnsi="Times New Roman" w:cs="Times New Roman"/>
          <w:sz w:val="28"/>
          <w:szCs w:val="28"/>
        </w:rPr>
        <w:t xml:space="preserve"> «</w:t>
      </w:r>
      <w:r>
        <w:rPr>
          <w:rFonts w:ascii="Times New Roman" w:hAnsi="Times New Roman" w:cs="Times New Roman"/>
          <w:sz w:val="28"/>
          <w:szCs w:val="28"/>
        </w:rPr>
        <w:t>ДСОВ</w:t>
      </w:r>
      <w:r w:rsidR="00B2242B">
        <w:rPr>
          <w:rFonts w:ascii="Times New Roman" w:hAnsi="Times New Roman" w:cs="Times New Roman"/>
          <w:sz w:val="28"/>
          <w:szCs w:val="28"/>
        </w:rPr>
        <w:t xml:space="preserve"> </w:t>
      </w:r>
      <w:r>
        <w:rPr>
          <w:rFonts w:ascii="Times New Roman" w:hAnsi="Times New Roman" w:cs="Times New Roman"/>
          <w:sz w:val="28"/>
          <w:szCs w:val="28"/>
        </w:rPr>
        <w:t xml:space="preserve">№ 51», управление осуществляет заведующий во взаимодействии с педагогическим советом и общим собранием коллектива. На собраниях трудового коллектива рассматривались вопросы оплаты труда сотрудников, критерии распределения стимулирующей части оплаты труда, что позволило конкретизировать и более понятно распределять стимулирующие выплаты. Решения собрания трудового коллектива и их выполнение  позволили создать условия для проведения летней оздоровительной работы  на участках. Силами сотрудников и родителей были благоустроены участки и территория </w:t>
      </w:r>
      <w:r w:rsidR="00B2242B">
        <w:rPr>
          <w:rFonts w:ascii="Times New Roman" w:hAnsi="Times New Roman" w:cs="Times New Roman"/>
          <w:sz w:val="28"/>
          <w:szCs w:val="28"/>
        </w:rPr>
        <w:t>ДОУ</w:t>
      </w:r>
      <w:r>
        <w:rPr>
          <w:rFonts w:ascii="Times New Roman" w:hAnsi="Times New Roman" w:cs="Times New Roman"/>
          <w:sz w:val="28"/>
          <w:szCs w:val="28"/>
        </w:rPr>
        <w:t xml:space="preserve">: были </w:t>
      </w:r>
      <w:proofErr w:type="gramStart"/>
      <w:r>
        <w:rPr>
          <w:rFonts w:ascii="Times New Roman" w:hAnsi="Times New Roman" w:cs="Times New Roman"/>
          <w:sz w:val="28"/>
          <w:szCs w:val="28"/>
        </w:rPr>
        <w:t>отремонтированы  и</w:t>
      </w:r>
      <w:proofErr w:type="gramEnd"/>
      <w:r>
        <w:rPr>
          <w:rFonts w:ascii="Times New Roman" w:hAnsi="Times New Roman" w:cs="Times New Roman"/>
          <w:sz w:val="28"/>
          <w:szCs w:val="28"/>
        </w:rPr>
        <w:t xml:space="preserve"> покрашены малые формы, изготовлены  игровые модули –машины, самолеты, корабли для игр детей, изготовлены на каждом участке и установлены декоративные заборчики, украшения для участков, высажено большое количество цветов. Территория детского сада приобрела ухоженный, эстетический вид.</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 xml:space="preserve"> За 2016-2017 год было проведено согласно годового плана 4 педагогических совета, непосредственно посвященных годовому планированию, рассмотрению актуальных вопросов нормативно-правового обеспечения работы </w:t>
      </w:r>
      <w:r w:rsidR="00B2242B">
        <w:rPr>
          <w:rFonts w:ascii="Times New Roman" w:hAnsi="Times New Roman" w:cs="Times New Roman"/>
          <w:sz w:val="28"/>
          <w:szCs w:val="28"/>
        </w:rPr>
        <w:t>ДОУ</w:t>
      </w:r>
      <w:r>
        <w:rPr>
          <w:rFonts w:ascii="Times New Roman" w:hAnsi="Times New Roman" w:cs="Times New Roman"/>
          <w:sz w:val="28"/>
          <w:szCs w:val="28"/>
        </w:rPr>
        <w:t>. Серьезно проработаны вопросы организации познавательно-исследовательской и опытно-экспериментальной деятельности  с дошкольниками, показателем эффективности и результативности работы коллектива по данному направлению стало получение звания лауреатов  во всероссийской ярмарке социально-инновационных  педагогических проектов.</w:t>
      </w:r>
    </w:p>
    <w:p w:rsidR="00F55C2D" w:rsidRPr="00350CE0"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можно сделать вывод, что существующая система управления эффективна и позволяет достигать качественного результата. В будущем необходимо обратить внимание на большую активизацию и участие в работе коллегиальных органов управления пассивную часть коллектива.</w:t>
      </w:r>
    </w:p>
    <w:p w:rsidR="00F55C2D" w:rsidRDefault="00A971A3" w:rsidP="00A971A3">
      <w:pP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F55C2D">
        <w:rPr>
          <w:rFonts w:ascii="Times New Roman" w:hAnsi="Times New Roman" w:cs="Times New Roman"/>
          <w:b/>
          <w:sz w:val="28"/>
          <w:szCs w:val="28"/>
        </w:rPr>
        <w:t>3.Кадровый состав.</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Педагогический состав коллектива остается стабильным и постоянным. В текущем году пришел молодой специалист – инструктор по физической культуре. Укомплектованность -</w:t>
      </w:r>
      <w:r w:rsidR="00CA1346">
        <w:rPr>
          <w:rFonts w:ascii="Times New Roman" w:hAnsi="Times New Roman" w:cs="Times New Roman"/>
          <w:sz w:val="28"/>
          <w:szCs w:val="28"/>
        </w:rPr>
        <w:t xml:space="preserve"> </w:t>
      </w:r>
      <w:r>
        <w:rPr>
          <w:rFonts w:ascii="Times New Roman" w:hAnsi="Times New Roman" w:cs="Times New Roman"/>
          <w:sz w:val="28"/>
          <w:szCs w:val="28"/>
        </w:rPr>
        <w:t>100%. Изменения произошли в части аттестации педагогов. У двух педагогов закончился срок действия 1 квалификационной категории, четверо педагогов прошли аттестацию на соответствие занимаемо</w:t>
      </w:r>
      <w:r w:rsidR="00B52ED1">
        <w:rPr>
          <w:rFonts w:ascii="Times New Roman" w:hAnsi="Times New Roman" w:cs="Times New Roman"/>
          <w:sz w:val="28"/>
          <w:szCs w:val="28"/>
        </w:rPr>
        <w:t>й должности. Таким образом на 1</w:t>
      </w:r>
      <w:r>
        <w:rPr>
          <w:rFonts w:ascii="Times New Roman" w:hAnsi="Times New Roman" w:cs="Times New Roman"/>
          <w:sz w:val="28"/>
          <w:szCs w:val="28"/>
        </w:rPr>
        <w:t xml:space="preserve">.08.2017 </w:t>
      </w:r>
      <w:proofErr w:type="gramStart"/>
      <w:r>
        <w:rPr>
          <w:rFonts w:ascii="Times New Roman" w:hAnsi="Times New Roman" w:cs="Times New Roman"/>
          <w:sz w:val="28"/>
          <w:szCs w:val="28"/>
        </w:rPr>
        <w:t>года  первую</w:t>
      </w:r>
      <w:proofErr w:type="gramEnd"/>
      <w:r>
        <w:rPr>
          <w:rFonts w:ascii="Times New Roman" w:hAnsi="Times New Roman" w:cs="Times New Roman"/>
          <w:sz w:val="28"/>
          <w:szCs w:val="28"/>
        </w:rPr>
        <w:t xml:space="preserve"> квалификационную категорию имеют  5 педагогов,</w:t>
      </w:r>
      <w:r w:rsidR="0018399D">
        <w:rPr>
          <w:rFonts w:ascii="Times New Roman" w:hAnsi="Times New Roman" w:cs="Times New Roman"/>
          <w:sz w:val="28"/>
          <w:szCs w:val="28"/>
        </w:rPr>
        <w:t xml:space="preserve"> </w:t>
      </w:r>
      <w:r>
        <w:rPr>
          <w:rFonts w:ascii="Times New Roman" w:hAnsi="Times New Roman" w:cs="Times New Roman"/>
          <w:sz w:val="28"/>
          <w:szCs w:val="28"/>
        </w:rPr>
        <w:t>2-ю - один педагог, соответствие занимаемой должности- 5человек.</w:t>
      </w:r>
      <w:r w:rsidR="00CA1346">
        <w:rPr>
          <w:rFonts w:ascii="Times New Roman" w:hAnsi="Times New Roman" w:cs="Times New Roman"/>
          <w:sz w:val="28"/>
          <w:szCs w:val="28"/>
        </w:rPr>
        <w:t xml:space="preserve"> </w:t>
      </w:r>
      <w:r>
        <w:rPr>
          <w:rFonts w:ascii="Times New Roman" w:hAnsi="Times New Roman" w:cs="Times New Roman"/>
          <w:sz w:val="28"/>
          <w:szCs w:val="28"/>
        </w:rPr>
        <w:t xml:space="preserve">Не имеют </w:t>
      </w:r>
      <w:proofErr w:type="gramStart"/>
      <w:r>
        <w:rPr>
          <w:rFonts w:ascii="Times New Roman" w:hAnsi="Times New Roman" w:cs="Times New Roman"/>
          <w:sz w:val="28"/>
          <w:szCs w:val="28"/>
        </w:rPr>
        <w:t>категории  2</w:t>
      </w:r>
      <w:proofErr w:type="gramEnd"/>
      <w:r>
        <w:rPr>
          <w:rFonts w:ascii="Times New Roman" w:hAnsi="Times New Roman" w:cs="Times New Roman"/>
          <w:sz w:val="28"/>
          <w:szCs w:val="28"/>
        </w:rPr>
        <w:t xml:space="preserve"> человека –работают в </w:t>
      </w:r>
      <w:r w:rsidR="00B2242B">
        <w:rPr>
          <w:rFonts w:ascii="Times New Roman" w:hAnsi="Times New Roman" w:cs="Times New Roman"/>
          <w:sz w:val="28"/>
          <w:szCs w:val="28"/>
        </w:rPr>
        <w:t>ДОУ</w:t>
      </w:r>
      <w:r>
        <w:rPr>
          <w:rFonts w:ascii="Times New Roman" w:hAnsi="Times New Roman" w:cs="Times New Roman"/>
          <w:sz w:val="28"/>
          <w:szCs w:val="28"/>
        </w:rPr>
        <w:t xml:space="preserve"> менее года. В 2017-18 году  заявили о своем желании пройти аттестацию на 1 квалификационную категорию 5человек.</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 xml:space="preserve">С высшим образованием стало 4 </w:t>
      </w:r>
      <w:proofErr w:type="gramStart"/>
      <w:r>
        <w:rPr>
          <w:rFonts w:ascii="Times New Roman" w:hAnsi="Times New Roman" w:cs="Times New Roman"/>
          <w:sz w:val="28"/>
          <w:szCs w:val="28"/>
        </w:rPr>
        <w:t>человека  (</w:t>
      </w:r>
      <w:proofErr w:type="gramEnd"/>
      <w:r>
        <w:rPr>
          <w:rFonts w:ascii="Times New Roman" w:hAnsi="Times New Roman" w:cs="Times New Roman"/>
          <w:sz w:val="28"/>
          <w:szCs w:val="28"/>
        </w:rPr>
        <w:t>было 3)</w:t>
      </w:r>
      <w:r w:rsidR="00A971A3">
        <w:rPr>
          <w:rFonts w:ascii="Times New Roman" w:hAnsi="Times New Roman" w:cs="Times New Roman"/>
          <w:sz w:val="28"/>
          <w:szCs w:val="28"/>
        </w:rPr>
        <w:t xml:space="preserve">, </w:t>
      </w:r>
      <w:r>
        <w:rPr>
          <w:rFonts w:ascii="Times New Roman" w:hAnsi="Times New Roman" w:cs="Times New Roman"/>
          <w:sz w:val="28"/>
          <w:szCs w:val="28"/>
        </w:rPr>
        <w:t>за счет прихода воспитателя с высшим образованием.</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Повысили свою квалификацию 4</w:t>
      </w:r>
      <w:r w:rsidR="00B52ED1">
        <w:rPr>
          <w:rFonts w:ascii="Times New Roman" w:hAnsi="Times New Roman" w:cs="Times New Roman"/>
          <w:sz w:val="28"/>
          <w:szCs w:val="28"/>
        </w:rPr>
        <w:t xml:space="preserve"> </w:t>
      </w:r>
      <w:r>
        <w:rPr>
          <w:rFonts w:ascii="Times New Roman" w:hAnsi="Times New Roman" w:cs="Times New Roman"/>
          <w:sz w:val="28"/>
          <w:szCs w:val="28"/>
        </w:rPr>
        <w:t>человека в объеме 72 часа:</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 xml:space="preserve">Воспитатели - </w:t>
      </w:r>
      <w:proofErr w:type="spellStart"/>
      <w:proofErr w:type="gramStart"/>
      <w:r>
        <w:rPr>
          <w:rFonts w:ascii="Times New Roman" w:hAnsi="Times New Roman" w:cs="Times New Roman"/>
          <w:sz w:val="28"/>
          <w:szCs w:val="28"/>
        </w:rPr>
        <w:t>Сагирова</w:t>
      </w:r>
      <w:proofErr w:type="spellEnd"/>
      <w:r>
        <w:rPr>
          <w:rFonts w:ascii="Times New Roman" w:hAnsi="Times New Roman" w:cs="Times New Roman"/>
          <w:sz w:val="28"/>
          <w:szCs w:val="28"/>
        </w:rPr>
        <w:t xml:space="preserve"> </w:t>
      </w:r>
      <w:r w:rsidR="00B52ED1">
        <w:rPr>
          <w:rFonts w:ascii="Times New Roman" w:hAnsi="Times New Roman" w:cs="Times New Roman"/>
          <w:sz w:val="28"/>
          <w:szCs w:val="28"/>
        </w:rPr>
        <w:t xml:space="preserve"> </w:t>
      </w:r>
      <w:r>
        <w:rPr>
          <w:rFonts w:ascii="Times New Roman" w:hAnsi="Times New Roman" w:cs="Times New Roman"/>
          <w:sz w:val="28"/>
          <w:szCs w:val="28"/>
        </w:rPr>
        <w:t>О.А.</w:t>
      </w:r>
      <w:proofErr w:type="gramEnd"/>
      <w:r w:rsidR="00B52ED1">
        <w:rPr>
          <w:rFonts w:ascii="Times New Roman" w:hAnsi="Times New Roman" w:cs="Times New Roman"/>
          <w:sz w:val="28"/>
          <w:szCs w:val="28"/>
        </w:rPr>
        <w:t xml:space="preserve"> </w:t>
      </w:r>
      <w:r>
        <w:rPr>
          <w:rFonts w:ascii="Times New Roman" w:hAnsi="Times New Roman" w:cs="Times New Roman"/>
          <w:sz w:val="28"/>
          <w:szCs w:val="28"/>
        </w:rPr>
        <w:t>по теме «ФГОС дошкольного образования: развитие общения и взаимодействия ребенка со взрослыми и  сверстниками»</w:t>
      </w:r>
    </w:p>
    <w:p w:rsidR="00F55C2D" w:rsidRDefault="00F55C2D" w:rsidP="00A971A3">
      <w:pPr>
        <w:ind w:firstLine="1134"/>
        <w:jc w:val="both"/>
        <w:rPr>
          <w:rFonts w:ascii="Times New Roman" w:hAnsi="Times New Roman" w:cs="Times New Roman"/>
          <w:sz w:val="28"/>
          <w:szCs w:val="28"/>
        </w:rPr>
      </w:pPr>
      <w:proofErr w:type="spellStart"/>
      <w:r>
        <w:rPr>
          <w:rFonts w:ascii="Times New Roman" w:hAnsi="Times New Roman" w:cs="Times New Roman"/>
          <w:sz w:val="28"/>
          <w:szCs w:val="28"/>
        </w:rPr>
        <w:t>Козик</w:t>
      </w:r>
      <w:proofErr w:type="spellEnd"/>
      <w:r>
        <w:rPr>
          <w:rFonts w:ascii="Times New Roman" w:hAnsi="Times New Roman" w:cs="Times New Roman"/>
          <w:sz w:val="28"/>
          <w:szCs w:val="28"/>
        </w:rPr>
        <w:t xml:space="preserve"> В.А. по теме «Художественно-эстетическое обучение и воспитание детей и подростков в соответствии с ФГОС. Дизайн и декоративно-прикладное искусство».</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 xml:space="preserve">Руднева Н.С. «ФГОС дошкольного образования в области физического воспитания». </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 xml:space="preserve">Сарычева В.В. «Управление деятельностью и развитием образовательной организации». </w:t>
      </w:r>
      <w:r w:rsidR="00B52ED1">
        <w:rPr>
          <w:rFonts w:ascii="Times New Roman" w:hAnsi="Times New Roman" w:cs="Times New Roman"/>
          <w:sz w:val="28"/>
          <w:szCs w:val="28"/>
        </w:rPr>
        <w:t xml:space="preserve"> </w:t>
      </w:r>
      <w:r>
        <w:rPr>
          <w:rFonts w:ascii="Times New Roman" w:hAnsi="Times New Roman" w:cs="Times New Roman"/>
          <w:sz w:val="28"/>
          <w:szCs w:val="28"/>
        </w:rPr>
        <w:t>Диплом о профессиональной переподготовке.</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Таким образом, все педагоги в соответствии с требованиями законодательства повысили свой уровень через курсовое обучение</w:t>
      </w:r>
    </w:p>
    <w:p w:rsidR="00B52ED1" w:rsidRPr="00B52ED1" w:rsidRDefault="00B52ED1" w:rsidP="00A971A3">
      <w:pPr>
        <w:tabs>
          <w:tab w:val="left" w:pos="12474"/>
        </w:tabs>
        <w:ind w:firstLine="1134"/>
        <w:contextualSpacing/>
        <w:jc w:val="both"/>
        <w:rPr>
          <w:rFonts w:ascii="Times New Roman" w:eastAsia="Calibri" w:hAnsi="Times New Roman" w:cs="Times New Roman"/>
          <w:b/>
          <w:sz w:val="28"/>
          <w:szCs w:val="28"/>
          <w:lang w:eastAsia="en-US"/>
        </w:rPr>
      </w:pPr>
      <w:r w:rsidRPr="00B52ED1">
        <w:rPr>
          <w:rFonts w:ascii="Times New Roman" w:eastAsia="Calibri" w:hAnsi="Times New Roman" w:cs="Times New Roman"/>
          <w:b/>
          <w:sz w:val="28"/>
          <w:szCs w:val="28"/>
          <w:lang w:eastAsia="en-US"/>
        </w:rPr>
        <w:t>Участие педагогов в международных, российских, региональных, муниципальных профессиональных конкурсах</w:t>
      </w:r>
    </w:p>
    <w:tbl>
      <w:tblPr>
        <w:tblW w:w="10584" w:type="dxa"/>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988"/>
        <w:gridCol w:w="2410"/>
        <w:gridCol w:w="1559"/>
        <w:gridCol w:w="283"/>
        <w:gridCol w:w="1560"/>
        <w:gridCol w:w="1275"/>
      </w:tblGrid>
      <w:tr w:rsidR="00B52ED1" w:rsidRPr="00B52ED1" w:rsidTr="00B52ED1">
        <w:trPr>
          <w:trHeight w:val="835"/>
        </w:trPr>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b/>
                <w:sz w:val="24"/>
                <w:szCs w:val="24"/>
              </w:rPr>
            </w:pPr>
          </w:p>
          <w:p w:rsidR="00B52ED1" w:rsidRPr="00B52ED1" w:rsidRDefault="00B52ED1" w:rsidP="00A971A3">
            <w:pPr>
              <w:spacing w:after="0" w:line="240" w:lineRule="auto"/>
              <w:ind w:firstLine="1134"/>
              <w:jc w:val="both"/>
              <w:rPr>
                <w:rFonts w:ascii="Times New Roman" w:eastAsia="Times New Roman" w:hAnsi="Times New Roman" w:cs="Times New Roman"/>
                <w:b/>
                <w:sz w:val="24"/>
                <w:szCs w:val="24"/>
              </w:rPr>
            </w:pPr>
            <w:r w:rsidRPr="00B52ED1">
              <w:rPr>
                <w:rFonts w:ascii="Times New Roman" w:eastAsia="Times New Roman" w:hAnsi="Times New Roman" w:cs="Times New Roman"/>
                <w:b/>
                <w:sz w:val="24"/>
                <w:szCs w:val="24"/>
              </w:rPr>
              <w:t xml:space="preserve">№ </w:t>
            </w:r>
          </w:p>
        </w:tc>
        <w:tc>
          <w:tcPr>
            <w:tcW w:w="2988" w:type="dxa"/>
          </w:tcPr>
          <w:p w:rsidR="00B52ED1" w:rsidRPr="00B52ED1" w:rsidRDefault="00B52ED1" w:rsidP="00A971A3">
            <w:pPr>
              <w:tabs>
                <w:tab w:val="center" w:pos="1818"/>
              </w:tabs>
              <w:spacing w:after="0" w:line="240" w:lineRule="auto"/>
              <w:ind w:firstLine="1134"/>
              <w:jc w:val="both"/>
              <w:rPr>
                <w:rFonts w:ascii="Times New Roman" w:eastAsia="Times New Roman" w:hAnsi="Times New Roman" w:cs="Times New Roman"/>
                <w:b/>
                <w:sz w:val="24"/>
                <w:szCs w:val="24"/>
              </w:rPr>
            </w:pPr>
            <w:r w:rsidRPr="00B52ED1">
              <w:rPr>
                <w:rFonts w:ascii="Times New Roman" w:eastAsia="Times New Roman" w:hAnsi="Times New Roman" w:cs="Times New Roman"/>
                <w:b/>
                <w:sz w:val="24"/>
                <w:szCs w:val="24"/>
              </w:rPr>
              <w:tab/>
              <w:t xml:space="preserve">Вид, название конкурса </w:t>
            </w:r>
          </w:p>
        </w:tc>
        <w:tc>
          <w:tcPr>
            <w:tcW w:w="2410" w:type="dxa"/>
          </w:tcPr>
          <w:p w:rsidR="00B52ED1" w:rsidRPr="00B52ED1" w:rsidRDefault="00B52ED1" w:rsidP="00A971A3">
            <w:pPr>
              <w:spacing w:after="0" w:line="240" w:lineRule="auto"/>
              <w:ind w:firstLine="1134"/>
              <w:jc w:val="both"/>
              <w:rPr>
                <w:rFonts w:ascii="Times New Roman" w:eastAsia="Times New Roman" w:hAnsi="Times New Roman" w:cs="Times New Roman"/>
                <w:b/>
                <w:sz w:val="24"/>
                <w:szCs w:val="24"/>
              </w:rPr>
            </w:pPr>
            <w:r w:rsidRPr="00B52ED1">
              <w:rPr>
                <w:rFonts w:ascii="Times New Roman" w:eastAsia="Times New Roman" w:hAnsi="Times New Roman" w:cs="Times New Roman"/>
                <w:b/>
                <w:sz w:val="24"/>
                <w:szCs w:val="24"/>
              </w:rPr>
              <w:t>ФИО</w:t>
            </w:r>
          </w:p>
          <w:p w:rsidR="00B52ED1" w:rsidRPr="00B52ED1" w:rsidRDefault="00B52ED1" w:rsidP="00A971A3">
            <w:pPr>
              <w:spacing w:after="0" w:line="240" w:lineRule="auto"/>
              <w:ind w:firstLine="1134"/>
              <w:jc w:val="both"/>
              <w:rPr>
                <w:rFonts w:ascii="Times New Roman" w:eastAsia="Times New Roman" w:hAnsi="Times New Roman" w:cs="Times New Roman"/>
                <w:b/>
                <w:sz w:val="24"/>
                <w:szCs w:val="24"/>
              </w:rPr>
            </w:pPr>
            <w:r w:rsidRPr="00B52ED1">
              <w:rPr>
                <w:rFonts w:ascii="Times New Roman" w:eastAsia="Times New Roman" w:hAnsi="Times New Roman" w:cs="Times New Roman"/>
                <w:b/>
                <w:sz w:val="24"/>
                <w:szCs w:val="24"/>
              </w:rPr>
              <w:t>участника, должность</w:t>
            </w:r>
          </w:p>
        </w:tc>
        <w:tc>
          <w:tcPr>
            <w:tcW w:w="1842" w:type="dxa"/>
            <w:gridSpan w:val="2"/>
          </w:tcPr>
          <w:p w:rsidR="00B52ED1" w:rsidRPr="00B52ED1" w:rsidRDefault="00B52ED1" w:rsidP="00A971A3">
            <w:pPr>
              <w:spacing w:after="0" w:line="240" w:lineRule="auto"/>
              <w:ind w:right="-108" w:firstLine="1134"/>
              <w:jc w:val="both"/>
              <w:rPr>
                <w:rFonts w:ascii="Times New Roman" w:eastAsia="Times New Roman" w:hAnsi="Times New Roman" w:cs="Times New Roman"/>
                <w:b/>
                <w:sz w:val="24"/>
                <w:szCs w:val="24"/>
              </w:rPr>
            </w:pPr>
            <w:r w:rsidRPr="00B52ED1">
              <w:rPr>
                <w:rFonts w:ascii="Times New Roman" w:eastAsia="Times New Roman" w:hAnsi="Times New Roman" w:cs="Times New Roman"/>
                <w:b/>
                <w:sz w:val="24"/>
                <w:szCs w:val="24"/>
              </w:rPr>
              <w:t>Форма участия (дистанционна</w:t>
            </w:r>
            <w:r w:rsidRPr="00B52ED1">
              <w:rPr>
                <w:rFonts w:ascii="Times New Roman" w:eastAsia="Times New Roman" w:hAnsi="Times New Roman" w:cs="Times New Roman"/>
                <w:b/>
                <w:sz w:val="24"/>
                <w:szCs w:val="24"/>
              </w:rPr>
              <w:lastRenderedPageBreak/>
              <w:t>я, очная)</w:t>
            </w:r>
          </w:p>
        </w:tc>
        <w:tc>
          <w:tcPr>
            <w:tcW w:w="1560" w:type="dxa"/>
          </w:tcPr>
          <w:p w:rsidR="00B52ED1" w:rsidRPr="00B52ED1" w:rsidRDefault="00B52ED1" w:rsidP="00A971A3">
            <w:pPr>
              <w:spacing w:after="0" w:line="240" w:lineRule="auto"/>
              <w:ind w:firstLine="1134"/>
              <w:jc w:val="both"/>
              <w:rPr>
                <w:rFonts w:ascii="Times New Roman" w:eastAsia="Times New Roman" w:hAnsi="Times New Roman" w:cs="Times New Roman"/>
                <w:b/>
                <w:sz w:val="24"/>
                <w:szCs w:val="24"/>
              </w:rPr>
            </w:pPr>
            <w:r w:rsidRPr="00B52ED1">
              <w:rPr>
                <w:rFonts w:ascii="Times New Roman" w:eastAsia="Times New Roman" w:hAnsi="Times New Roman" w:cs="Times New Roman"/>
                <w:b/>
                <w:sz w:val="24"/>
                <w:szCs w:val="24"/>
              </w:rPr>
              <w:lastRenderedPageBreak/>
              <w:t xml:space="preserve">Уровень конкурса </w:t>
            </w:r>
            <w:r w:rsidRPr="00B52ED1">
              <w:rPr>
                <w:rFonts w:ascii="Times New Roman" w:eastAsia="Times New Roman" w:hAnsi="Times New Roman" w:cs="Times New Roman"/>
                <w:b/>
                <w:sz w:val="24"/>
                <w:szCs w:val="24"/>
              </w:rPr>
              <w:lastRenderedPageBreak/>
              <w:t>(уровень этапа конкурса)</w:t>
            </w:r>
          </w:p>
        </w:tc>
        <w:tc>
          <w:tcPr>
            <w:tcW w:w="1275" w:type="dxa"/>
          </w:tcPr>
          <w:p w:rsidR="00B52ED1" w:rsidRPr="00B52ED1" w:rsidRDefault="00B52ED1" w:rsidP="00A971A3">
            <w:pPr>
              <w:spacing w:after="0" w:line="240" w:lineRule="auto"/>
              <w:ind w:right="-108" w:firstLine="1134"/>
              <w:jc w:val="both"/>
              <w:rPr>
                <w:rFonts w:ascii="Times New Roman" w:eastAsia="Times New Roman" w:hAnsi="Times New Roman" w:cs="Times New Roman"/>
                <w:b/>
                <w:sz w:val="24"/>
                <w:szCs w:val="24"/>
              </w:rPr>
            </w:pPr>
            <w:r w:rsidRPr="00B52ED1">
              <w:rPr>
                <w:rFonts w:ascii="Times New Roman" w:eastAsia="Times New Roman" w:hAnsi="Times New Roman" w:cs="Times New Roman"/>
                <w:b/>
                <w:sz w:val="24"/>
                <w:szCs w:val="24"/>
              </w:rPr>
              <w:lastRenderedPageBreak/>
              <w:t xml:space="preserve">Результат участия: </w:t>
            </w:r>
            <w:r w:rsidRPr="00B52ED1">
              <w:rPr>
                <w:rFonts w:ascii="Times New Roman" w:eastAsia="Times New Roman" w:hAnsi="Times New Roman" w:cs="Times New Roman"/>
                <w:b/>
                <w:sz w:val="24"/>
                <w:szCs w:val="24"/>
              </w:rPr>
              <w:lastRenderedPageBreak/>
              <w:t>победитель, призер, участник</w:t>
            </w:r>
          </w:p>
        </w:tc>
      </w:tr>
      <w:tr w:rsidR="00B52ED1" w:rsidRPr="00B52ED1" w:rsidTr="00B52ED1">
        <w:tc>
          <w:tcPr>
            <w:tcW w:w="10584" w:type="dxa"/>
            <w:gridSpan w:val="7"/>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b/>
                <w:i/>
                <w:sz w:val="24"/>
                <w:szCs w:val="24"/>
                <w:lang w:val="en-US"/>
              </w:rPr>
              <w:lastRenderedPageBreak/>
              <w:t>I</w:t>
            </w:r>
            <w:r w:rsidRPr="00B52ED1">
              <w:rPr>
                <w:rFonts w:ascii="Times New Roman" w:eastAsia="Times New Roman" w:hAnsi="Times New Roman" w:cs="Times New Roman"/>
                <w:b/>
                <w:i/>
                <w:sz w:val="24"/>
                <w:szCs w:val="24"/>
              </w:rPr>
              <w:t xml:space="preserve"> полугодие 2016/17 учебного года</w:t>
            </w:r>
          </w:p>
        </w:tc>
      </w:tr>
      <w:tr w:rsidR="00B52ED1" w:rsidRPr="00B52ED1" w:rsidTr="00B52ED1">
        <w:tc>
          <w:tcPr>
            <w:tcW w:w="10584" w:type="dxa"/>
            <w:gridSpan w:val="7"/>
          </w:tcPr>
          <w:p w:rsidR="00B52ED1" w:rsidRPr="00B52ED1" w:rsidRDefault="00B52ED1" w:rsidP="00A971A3">
            <w:pPr>
              <w:spacing w:after="0" w:line="240" w:lineRule="auto"/>
              <w:ind w:firstLine="1134"/>
              <w:jc w:val="both"/>
              <w:rPr>
                <w:rFonts w:ascii="Times New Roman" w:eastAsia="Times New Roman" w:hAnsi="Times New Roman" w:cs="Times New Roman"/>
                <w:b/>
                <w:i/>
                <w:sz w:val="24"/>
                <w:szCs w:val="24"/>
              </w:rPr>
            </w:pPr>
            <w:r w:rsidRPr="00B52ED1">
              <w:rPr>
                <w:rFonts w:ascii="Times New Roman" w:eastAsia="Times New Roman" w:hAnsi="Times New Roman" w:cs="Times New Roman"/>
                <w:b/>
                <w:i/>
                <w:sz w:val="24"/>
                <w:szCs w:val="24"/>
              </w:rPr>
              <w:t>очные</w:t>
            </w:r>
          </w:p>
        </w:tc>
      </w:tr>
      <w:tr w:rsidR="00B52ED1" w:rsidRPr="00B52ED1" w:rsidTr="00CA1346">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1</w:t>
            </w:r>
          </w:p>
        </w:tc>
        <w:tc>
          <w:tcPr>
            <w:tcW w:w="2988"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p>
        </w:tc>
        <w:tc>
          <w:tcPr>
            <w:tcW w:w="2410"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p>
        </w:tc>
        <w:tc>
          <w:tcPr>
            <w:tcW w:w="155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p>
        </w:tc>
        <w:tc>
          <w:tcPr>
            <w:tcW w:w="1843" w:type="dxa"/>
            <w:gridSpan w:val="2"/>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p>
        </w:tc>
        <w:tc>
          <w:tcPr>
            <w:tcW w:w="1275"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p>
        </w:tc>
      </w:tr>
      <w:tr w:rsidR="00B52ED1" w:rsidRPr="00B52ED1" w:rsidTr="00CA1346">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2</w:t>
            </w:r>
          </w:p>
        </w:tc>
        <w:tc>
          <w:tcPr>
            <w:tcW w:w="2988"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p>
        </w:tc>
        <w:tc>
          <w:tcPr>
            <w:tcW w:w="2410"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p>
        </w:tc>
        <w:tc>
          <w:tcPr>
            <w:tcW w:w="155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p>
        </w:tc>
        <w:tc>
          <w:tcPr>
            <w:tcW w:w="1843" w:type="dxa"/>
            <w:gridSpan w:val="2"/>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p>
        </w:tc>
        <w:tc>
          <w:tcPr>
            <w:tcW w:w="1275"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p>
        </w:tc>
      </w:tr>
      <w:tr w:rsidR="00B52ED1" w:rsidRPr="00B52ED1" w:rsidTr="00CA1346">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p>
        </w:tc>
        <w:tc>
          <w:tcPr>
            <w:tcW w:w="2988"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p>
        </w:tc>
        <w:tc>
          <w:tcPr>
            <w:tcW w:w="2410"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p>
        </w:tc>
        <w:tc>
          <w:tcPr>
            <w:tcW w:w="155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p>
        </w:tc>
        <w:tc>
          <w:tcPr>
            <w:tcW w:w="1843" w:type="dxa"/>
            <w:gridSpan w:val="2"/>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p>
        </w:tc>
        <w:tc>
          <w:tcPr>
            <w:tcW w:w="1275"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p>
        </w:tc>
      </w:tr>
      <w:tr w:rsidR="00B52ED1" w:rsidRPr="00B52ED1" w:rsidTr="00B52ED1">
        <w:tc>
          <w:tcPr>
            <w:tcW w:w="10584" w:type="dxa"/>
            <w:gridSpan w:val="7"/>
          </w:tcPr>
          <w:p w:rsidR="00B52ED1" w:rsidRPr="00B52ED1" w:rsidRDefault="00B52ED1" w:rsidP="00A971A3">
            <w:pPr>
              <w:spacing w:after="0" w:line="240" w:lineRule="auto"/>
              <w:ind w:firstLine="1134"/>
              <w:jc w:val="both"/>
              <w:rPr>
                <w:rFonts w:ascii="Times New Roman" w:eastAsia="Times New Roman" w:hAnsi="Times New Roman" w:cs="Times New Roman"/>
                <w:b/>
                <w:i/>
                <w:sz w:val="24"/>
                <w:szCs w:val="24"/>
              </w:rPr>
            </w:pPr>
            <w:r w:rsidRPr="00B52ED1">
              <w:rPr>
                <w:rFonts w:ascii="Times New Roman" w:eastAsia="Times New Roman" w:hAnsi="Times New Roman" w:cs="Times New Roman"/>
                <w:b/>
                <w:i/>
                <w:sz w:val="24"/>
                <w:szCs w:val="24"/>
              </w:rPr>
              <w:t>дистанционные</w:t>
            </w:r>
          </w:p>
        </w:tc>
      </w:tr>
      <w:tr w:rsidR="00B52ED1" w:rsidRPr="00B52ED1" w:rsidTr="00CA1346">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1</w:t>
            </w:r>
          </w:p>
        </w:tc>
        <w:tc>
          <w:tcPr>
            <w:tcW w:w="2988"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 Международный конкурс «Педагог по призванию»</w:t>
            </w:r>
          </w:p>
        </w:tc>
        <w:tc>
          <w:tcPr>
            <w:tcW w:w="2410"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proofErr w:type="spellStart"/>
            <w:r w:rsidRPr="00B52ED1">
              <w:rPr>
                <w:rFonts w:ascii="Times New Roman" w:eastAsia="Times New Roman" w:hAnsi="Times New Roman" w:cs="Times New Roman"/>
                <w:sz w:val="24"/>
                <w:szCs w:val="24"/>
              </w:rPr>
              <w:t>Ретова</w:t>
            </w:r>
            <w:proofErr w:type="spellEnd"/>
            <w:r w:rsidRPr="00B52ED1">
              <w:rPr>
                <w:rFonts w:ascii="Times New Roman" w:eastAsia="Times New Roman" w:hAnsi="Times New Roman" w:cs="Times New Roman"/>
                <w:sz w:val="24"/>
                <w:szCs w:val="24"/>
              </w:rPr>
              <w:t xml:space="preserve"> М.Ю., воспитатель</w:t>
            </w:r>
          </w:p>
        </w:tc>
        <w:tc>
          <w:tcPr>
            <w:tcW w:w="155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Заочная </w:t>
            </w:r>
          </w:p>
        </w:tc>
        <w:tc>
          <w:tcPr>
            <w:tcW w:w="1843" w:type="dxa"/>
            <w:gridSpan w:val="2"/>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Всероссийский </w:t>
            </w:r>
          </w:p>
        </w:tc>
        <w:tc>
          <w:tcPr>
            <w:tcW w:w="1275"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Диплом за 3 место</w:t>
            </w:r>
          </w:p>
        </w:tc>
      </w:tr>
      <w:tr w:rsidR="00B52ED1" w:rsidRPr="00B52ED1" w:rsidTr="00CA1346">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2</w:t>
            </w:r>
          </w:p>
        </w:tc>
        <w:tc>
          <w:tcPr>
            <w:tcW w:w="2988"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Всероссийский образовательный сайт «Портал педагога»</w:t>
            </w:r>
          </w:p>
        </w:tc>
        <w:tc>
          <w:tcPr>
            <w:tcW w:w="2410"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Сагдеева Г.А. </w:t>
            </w:r>
          </w:p>
        </w:tc>
        <w:tc>
          <w:tcPr>
            <w:tcW w:w="155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Заочная </w:t>
            </w:r>
          </w:p>
        </w:tc>
        <w:tc>
          <w:tcPr>
            <w:tcW w:w="1843" w:type="dxa"/>
            <w:gridSpan w:val="2"/>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Всероссийский </w:t>
            </w:r>
          </w:p>
        </w:tc>
        <w:tc>
          <w:tcPr>
            <w:tcW w:w="1275"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Диплом за 1 место</w:t>
            </w:r>
          </w:p>
        </w:tc>
      </w:tr>
      <w:tr w:rsidR="00B52ED1" w:rsidRPr="00B52ED1" w:rsidTr="00B52ED1">
        <w:tc>
          <w:tcPr>
            <w:tcW w:w="10584" w:type="dxa"/>
            <w:gridSpan w:val="7"/>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b/>
                <w:i/>
                <w:sz w:val="24"/>
                <w:szCs w:val="24"/>
                <w:lang w:val="en-US"/>
              </w:rPr>
              <w:t>II</w:t>
            </w:r>
            <w:r w:rsidRPr="00B52ED1">
              <w:rPr>
                <w:rFonts w:ascii="Times New Roman" w:eastAsia="Times New Roman" w:hAnsi="Times New Roman" w:cs="Times New Roman"/>
                <w:b/>
                <w:i/>
                <w:sz w:val="24"/>
                <w:szCs w:val="24"/>
              </w:rPr>
              <w:t xml:space="preserve"> полугодие 2016/17учебного года</w:t>
            </w:r>
          </w:p>
        </w:tc>
      </w:tr>
      <w:tr w:rsidR="00B52ED1" w:rsidRPr="00B52ED1" w:rsidTr="00B52ED1">
        <w:tc>
          <w:tcPr>
            <w:tcW w:w="10584" w:type="dxa"/>
            <w:gridSpan w:val="7"/>
          </w:tcPr>
          <w:p w:rsidR="00B52ED1" w:rsidRPr="00B52ED1" w:rsidRDefault="00B52ED1" w:rsidP="00A971A3">
            <w:pPr>
              <w:spacing w:after="0" w:line="240" w:lineRule="auto"/>
              <w:ind w:firstLine="1134"/>
              <w:jc w:val="both"/>
              <w:rPr>
                <w:rFonts w:ascii="Times New Roman" w:eastAsia="Times New Roman" w:hAnsi="Times New Roman" w:cs="Times New Roman"/>
                <w:b/>
                <w:i/>
                <w:sz w:val="24"/>
                <w:szCs w:val="24"/>
              </w:rPr>
            </w:pPr>
            <w:r w:rsidRPr="00B52ED1">
              <w:rPr>
                <w:rFonts w:ascii="Times New Roman" w:eastAsia="Times New Roman" w:hAnsi="Times New Roman" w:cs="Times New Roman"/>
                <w:b/>
                <w:i/>
                <w:sz w:val="24"/>
                <w:szCs w:val="24"/>
              </w:rPr>
              <w:t>очные</w:t>
            </w:r>
          </w:p>
        </w:tc>
      </w:tr>
      <w:tr w:rsidR="00B52ED1" w:rsidRPr="00B52ED1" w:rsidTr="00CA1346">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1</w:t>
            </w:r>
          </w:p>
        </w:tc>
        <w:tc>
          <w:tcPr>
            <w:tcW w:w="2988"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lang w:val="en-US"/>
              </w:rPr>
              <w:t>I</w:t>
            </w:r>
            <w:r w:rsidRPr="00B52ED1">
              <w:rPr>
                <w:rFonts w:ascii="Times New Roman" w:eastAsia="Times New Roman" w:hAnsi="Times New Roman" w:cs="Times New Roman"/>
                <w:sz w:val="24"/>
                <w:szCs w:val="24"/>
              </w:rPr>
              <w:t xml:space="preserve"> Межмуниципальный фестиваль педагогических идей и решений в дополнительном и дошкольном образовании</w:t>
            </w:r>
          </w:p>
        </w:tc>
        <w:tc>
          <w:tcPr>
            <w:tcW w:w="2410"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Горчакова Н.Н., старший воспитатель</w:t>
            </w:r>
          </w:p>
        </w:tc>
        <w:tc>
          <w:tcPr>
            <w:tcW w:w="1559"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Очная</w:t>
            </w:r>
          </w:p>
        </w:tc>
        <w:tc>
          <w:tcPr>
            <w:tcW w:w="1843" w:type="dxa"/>
            <w:gridSpan w:val="2"/>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Муниципальный</w:t>
            </w:r>
          </w:p>
        </w:tc>
        <w:tc>
          <w:tcPr>
            <w:tcW w:w="1275"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Диплом победителя</w:t>
            </w:r>
          </w:p>
        </w:tc>
      </w:tr>
      <w:tr w:rsidR="00B52ED1" w:rsidRPr="00B52ED1" w:rsidTr="00CA1346">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2</w:t>
            </w:r>
          </w:p>
        </w:tc>
        <w:tc>
          <w:tcPr>
            <w:tcW w:w="2988"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lang w:val="en-US"/>
              </w:rPr>
              <w:t>VII</w:t>
            </w:r>
            <w:r w:rsidRPr="00B52ED1">
              <w:rPr>
                <w:rFonts w:ascii="Times New Roman" w:eastAsia="Times New Roman" w:hAnsi="Times New Roman" w:cs="Times New Roman"/>
                <w:sz w:val="24"/>
                <w:szCs w:val="24"/>
              </w:rPr>
              <w:t xml:space="preserve">  межрегиональный этап </w:t>
            </w:r>
            <w:r w:rsidRPr="00B52ED1">
              <w:rPr>
                <w:rFonts w:ascii="Times New Roman" w:eastAsia="Times New Roman" w:hAnsi="Times New Roman" w:cs="Times New Roman"/>
                <w:sz w:val="24"/>
                <w:szCs w:val="24"/>
                <w:lang w:val="en-US"/>
              </w:rPr>
              <w:t>XV</w:t>
            </w:r>
            <w:r w:rsidRPr="00B52ED1">
              <w:rPr>
                <w:rFonts w:ascii="Times New Roman" w:eastAsia="Times New Roman" w:hAnsi="Times New Roman" w:cs="Times New Roman"/>
                <w:sz w:val="24"/>
                <w:szCs w:val="24"/>
              </w:rPr>
              <w:t xml:space="preserve"> международной ярмарки социально-педагогических  инноваций</w:t>
            </w:r>
          </w:p>
        </w:tc>
        <w:tc>
          <w:tcPr>
            <w:tcW w:w="2410"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Горчакова Н.Н., старший воспитатель</w:t>
            </w:r>
          </w:p>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Коллектив ДОУ</w:t>
            </w:r>
          </w:p>
        </w:tc>
        <w:tc>
          <w:tcPr>
            <w:tcW w:w="1559"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Очная </w:t>
            </w:r>
          </w:p>
        </w:tc>
        <w:tc>
          <w:tcPr>
            <w:tcW w:w="1843" w:type="dxa"/>
            <w:gridSpan w:val="2"/>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Межрегиональный этап   международной ярмарки  </w:t>
            </w:r>
          </w:p>
        </w:tc>
        <w:tc>
          <w:tcPr>
            <w:tcW w:w="1275"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Грамота лауреата</w:t>
            </w:r>
          </w:p>
        </w:tc>
      </w:tr>
      <w:tr w:rsidR="00B52ED1" w:rsidRPr="00B52ED1" w:rsidTr="00B52ED1">
        <w:tc>
          <w:tcPr>
            <w:tcW w:w="10584" w:type="dxa"/>
            <w:gridSpan w:val="7"/>
          </w:tcPr>
          <w:p w:rsidR="00B52ED1" w:rsidRPr="00B52ED1" w:rsidRDefault="00B52ED1" w:rsidP="00A971A3">
            <w:pPr>
              <w:spacing w:after="0" w:line="240" w:lineRule="auto"/>
              <w:ind w:firstLine="1134"/>
              <w:jc w:val="both"/>
              <w:rPr>
                <w:rFonts w:ascii="Times New Roman" w:eastAsia="Times New Roman" w:hAnsi="Times New Roman" w:cs="Times New Roman"/>
                <w:b/>
                <w:i/>
                <w:sz w:val="24"/>
                <w:szCs w:val="24"/>
              </w:rPr>
            </w:pPr>
            <w:r w:rsidRPr="00B52ED1">
              <w:rPr>
                <w:rFonts w:ascii="Times New Roman" w:eastAsia="Times New Roman" w:hAnsi="Times New Roman" w:cs="Times New Roman"/>
                <w:b/>
                <w:i/>
                <w:sz w:val="24"/>
                <w:szCs w:val="24"/>
              </w:rPr>
              <w:t>дистанционные</w:t>
            </w:r>
          </w:p>
        </w:tc>
      </w:tr>
      <w:tr w:rsidR="00B52ED1" w:rsidRPr="00B52ED1" w:rsidTr="00CA1346">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1</w:t>
            </w:r>
          </w:p>
        </w:tc>
        <w:tc>
          <w:tcPr>
            <w:tcW w:w="2988"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Национальный конкурс «Лучшие педагоги России»</w:t>
            </w:r>
          </w:p>
        </w:tc>
        <w:tc>
          <w:tcPr>
            <w:tcW w:w="2410"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Бехтерева Н.В., воспитатель</w:t>
            </w:r>
          </w:p>
        </w:tc>
        <w:tc>
          <w:tcPr>
            <w:tcW w:w="1559"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Заочная </w:t>
            </w:r>
          </w:p>
        </w:tc>
        <w:tc>
          <w:tcPr>
            <w:tcW w:w="1843" w:type="dxa"/>
            <w:gridSpan w:val="2"/>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Всероссийский</w:t>
            </w:r>
          </w:p>
        </w:tc>
        <w:tc>
          <w:tcPr>
            <w:tcW w:w="1275"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Диплом за 1 место</w:t>
            </w:r>
          </w:p>
        </w:tc>
      </w:tr>
      <w:tr w:rsidR="00B52ED1" w:rsidRPr="00B52ED1" w:rsidTr="00CA1346">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2</w:t>
            </w:r>
          </w:p>
        </w:tc>
        <w:tc>
          <w:tcPr>
            <w:tcW w:w="2988"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Национальный конкурс «Лучшие педагоги России»</w:t>
            </w:r>
          </w:p>
        </w:tc>
        <w:tc>
          <w:tcPr>
            <w:tcW w:w="2410"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Орлова Т.С., воспитатель</w:t>
            </w:r>
          </w:p>
        </w:tc>
        <w:tc>
          <w:tcPr>
            <w:tcW w:w="1559"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Заочная </w:t>
            </w:r>
          </w:p>
        </w:tc>
        <w:tc>
          <w:tcPr>
            <w:tcW w:w="1843" w:type="dxa"/>
            <w:gridSpan w:val="2"/>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Всероссийский</w:t>
            </w:r>
          </w:p>
        </w:tc>
        <w:tc>
          <w:tcPr>
            <w:tcW w:w="1275"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Диплом за 1 место</w:t>
            </w:r>
          </w:p>
        </w:tc>
      </w:tr>
      <w:tr w:rsidR="00B52ED1" w:rsidRPr="00B52ED1" w:rsidTr="00CA1346">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3</w:t>
            </w:r>
          </w:p>
        </w:tc>
        <w:tc>
          <w:tcPr>
            <w:tcW w:w="2988"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Национальный конкурс «Лучшие педагоги России»</w:t>
            </w:r>
          </w:p>
        </w:tc>
        <w:tc>
          <w:tcPr>
            <w:tcW w:w="2410"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Горчакова Н.Н., старший воспитатель </w:t>
            </w:r>
          </w:p>
        </w:tc>
        <w:tc>
          <w:tcPr>
            <w:tcW w:w="1559"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Заочная </w:t>
            </w:r>
          </w:p>
        </w:tc>
        <w:tc>
          <w:tcPr>
            <w:tcW w:w="1843" w:type="dxa"/>
            <w:gridSpan w:val="2"/>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Всероссийский</w:t>
            </w:r>
          </w:p>
        </w:tc>
        <w:tc>
          <w:tcPr>
            <w:tcW w:w="1275"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Диплом за 1 место</w:t>
            </w:r>
          </w:p>
        </w:tc>
      </w:tr>
      <w:tr w:rsidR="00B52ED1" w:rsidRPr="00B52ED1" w:rsidTr="00CA1346">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4</w:t>
            </w:r>
          </w:p>
        </w:tc>
        <w:tc>
          <w:tcPr>
            <w:tcW w:w="2988"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Общероссийский конкурс. Методическое объединение учителей «Логос»</w:t>
            </w:r>
          </w:p>
        </w:tc>
        <w:tc>
          <w:tcPr>
            <w:tcW w:w="2410"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Горчакова Н.Н., старший воспитатель</w:t>
            </w:r>
          </w:p>
        </w:tc>
        <w:tc>
          <w:tcPr>
            <w:tcW w:w="1559"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Заочная </w:t>
            </w:r>
          </w:p>
        </w:tc>
        <w:tc>
          <w:tcPr>
            <w:tcW w:w="1843" w:type="dxa"/>
            <w:gridSpan w:val="2"/>
          </w:tcPr>
          <w:p w:rsidR="00B52ED1" w:rsidRPr="00B52ED1" w:rsidRDefault="00B52ED1" w:rsidP="00A971A3">
            <w:pPr>
              <w:spacing w:after="0" w:line="240" w:lineRule="auto"/>
              <w:jc w:val="both"/>
              <w:rPr>
                <w:rFonts w:ascii="Times New Roman" w:eastAsia="Times New Roman" w:hAnsi="Times New Roman" w:cs="Times New Roman"/>
                <w:i/>
                <w:sz w:val="24"/>
                <w:szCs w:val="24"/>
              </w:rPr>
            </w:pPr>
            <w:r w:rsidRPr="00B52ED1">
              <w:rPr>
                <w:rFonts w:ascii="Times New Roman" w:eastAsia="Times New Roman" w:hAnsi="Times New Roman" w:cs="Times New Roman"/>
                <w:sz w:val="24"/>
                <w:szCs w:val="24"/>
              </w:rPr>
              <w:t>Всероссийский</w:t>
            </w:r>
          </w:p>
        </w:tc>
        <w:tc>
          <w:tcPr>
            <w:tcW w:w="1275"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Диплом 1 степени</w:t>
            </w:r>
          </w:p>
        </w:tc>
      </w:tr>
      <w:tr w:rsidR="00B52ED1" w:rsidRPr="00B52ED1" w:rsidTr="00CA1346">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5</w:t>
            </w:r>
          </w:p>
        </w:tc>
        <w:tc>
          <w:tcPr>
            <w:tcW w:w="2988"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Всероссийский профессиональный конкурс для педагогов ДОЦ «Экологический мини-музей»</w:t>
            </w:r>
          </w:p>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АНО ДПО «ИОЦ </w:t>
            </w:r>
            <w:proofErr w:type="spellStart"/>
            <w:r w:rsidRPr="00B52ED1">
              <w:rPr>
                <w:rFonts w:ascii="Times New Roman" w:eastAsia="Times New Roman" w:hAnsi="Times New Roman" w:cs="Times New Roman"/>
                <w:sz w:val="24"/>
                <w:szCs w:val="24"/>
              </w:rPr>
              <w:t>ПКиП</w:t>
            </w:r>
            <w:proofErr w:type="spellEnd"/>
            <w:r w:rsidRPr="00B52ED1">
              <w:rPr>
                <w:rFonts w:ascii="Times New Roman" w:eastAsia="Times New Roman" w:hAnsi="Times New Roman" w:cs="Times New Roman"/>
                <w:sz w:val="24"/>
                <w:szCs w:val="24"/>
              </w:rPr>
              <w:t xml:space="preserve"> «Мой университет»</w:t>
            </w:r>
          </w:p>
        </w:tc>
        <w:tc>
          <w:tcPr>
            <w:tcW w:w="2410"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proofErr w:type="spellStart"/>
            <w:r w:rsidRPr="00B52ED1">
              <w:rPr>
                <w:rFonts w:ascii="Times New Roman" w:eastAsia="Times New Roman" w:hAnsi="Times New Roman" w:cs="Times New Roman"/>
                <w:sz w:val="24"/>
                <w:szCs w:val="24"/>
              </w:rPr>
              <w:t>Сагирова</w:t>
            </w:r>
            <w:proofErr w:type="spellEnd"/>
            <w:r w:rsidRPr="00B52ED1">
              <w:rPr>
                <w:rFonts w:ascii="Times New Roman" w:eastAsia="Times New Roman" w:hAnsi="Times New Roman" w:cs="Times New Roman"/>
                <w:sz w:val="24"/>
                <w:szCs w:val="24"/>
              </w:rPr>
              <w:t xml:space="preserve"> О.А., воспитатель </w:t>
            </w:r>
            <w:proofErr w:type="spellStart"/>
            <w:r w:rsidRPr="00B52ED1">
              <w:rPr>
                <w:rFonts w:ascii="Times New Roman" w:eastAsia="Times New Roman" w:hAnsi="Times New Roman" w:cs="Times New Roman"/>
                <w:sz w:val="24"/>
                <w:szCs w:val="24"/>
              </w:rPr>
              <w:t>Чикиндина</w:t>
            </w:r>
            <w:proofErr w:type="spellEnd"/>
            <w:r w:rsidRPr="00B52ED1">
              <w:rPr>
                <w:rFonts w:ascii="Times New Roman" w:eastAsia="Times New Roman" w:hAnsi="Times New Roman" w:cs="Times New Roman"/>
                <w:sz w:val="24"/>
                <w:szCs w:val="24"/>
              </w:rPr>
              <w:t xml:space="preserve"> О.В., воспитатель Горчакова Н.Н., старший воспитатель</w:t>
            </w:r>
          </w:p>
        </w:tc>
        <w:tc>
          <w:tcPr>
            <w:tcW w:w="1559"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Заочная </w:t>
            </w:r>
          </w:p>
        </w:tc>
        <w:tc>
          <w:tcPr>
            <w:tcW w:w="1843" w:type="dxa"/>
            <w:gridSpan w:val="2"/>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Всероссийский</w:t>
            </w:r>
          </w:p>
        </w:tc>
        <w:tc>
          <w:tcPr>
            <w:tcW w:w="1275"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Диплом лауреата</w:t>
            </w:r>
          </w:p>
        </w:tc>
      </w:tr>
      <w:tr w:rsidR="00B52ED1" w:rsidRPr="00B52ED1" w:rsidTr="00CA1346">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6</w:t>
            </w:r>
          </w:p>
        </w:tc>
        <w:tc>
          <w:tcPr>
            <w:tcW w:w="2988"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Всероссийский конкурс «Территория ФГОС» </w:t>
            </w:r>
          </w:p>
        </w:tc>
        <w:tc>
          <w:tcPr>
            <w:tcW w:w="2410"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Горчакова Н.Н., старший воспитатель (руководитель, автор-разработчик)</w:t>
            </w:r>
          </w:p>
          <w:p w:rsidR="00B52ED1" w:rsidRPr="00B52ED1" w:rsidRDefault="00B52ED1" w:rsidP="00A971A3">
            <w:pPr>
              <w:spacing w:after="0" w:line="240" w:lineRule="auto"/>
              <w:jc w:val="both"/>
              <w:rPr>
                <w:rFonts w:ascii="Times New Roman" w:eastAsia="Times New Roman" w:hAnsi="Times New Roman" w:cs="Times New Roman"/>
                <w:sz w:val="24"/>
                <w:szCs w:val="24"/>
              </w:rPr>
            </w:pPr>
            <w:proofErr w:type="spellStart"/>
            <w:r w:rsidRPr="00B52ED1">
              <w:rPr>
                <w:rFonts w:ascii="Times New Roman" w:eastAsia="Times New Roman" w:hAnsi="Times New Roman" w:cs="Times New Roman"/>
                <w:sz w:val="24"/>
                <w:szCs w:val="24"/>
              </w:rPr>
              <w:t>Сагирова</w:t>
            </w:r>
            <w:proofErr w:type="spellEnd"/>
            <w:r w:rsidRPr="00B52ED1">
              <w:rPr>
                <w:rFonts w:ascii="Times New Roman" w:eastAsia="Times New Roman" w:hAnsi="Times New Roman" w:cs="Times New Roman"/>
                <w:sz w:val="24"/>
                <w:szCs w:val="24"/>
              </w:rPr>
              <w:t xml:space="preserve"> О.А.</w:t>
            </w:r>
          </w:p>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Анчина С.А.</w:t>
            </w:r>
          </w:p>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lastRenderedPageBreak/>
              <w:t>Колесник Л.И.</w:t>
            </w:r>
          </w:p>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Комарова Е.Б.</w:t>
            </w:r>
          </w:p>
        </w:tc>
        <w:tc>
          <w:tcPr>
            <w:tcW w:w="1559"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lastRenderedPageBreak/>
              <w:t xml:space="preserve">Заочная </w:t>
            </w:r>
          </w:p>
        </w:tc>
        <w:tc>
          <w:tcPr>
            <w:tcW w:w="1843" w:type="dxa"/>
            <w:gridSpan w:val="2"/>
          </w:tcPr>
          <w:p w:rsidR="00B52ED1" w:rsidRPr="00B52ED1" w:rsidRDefault="00B52ED1" w:rsidP="00A971A3">
            <w:pPr>
              <w:spacing w:after="0" w:line="240" w:lineRule="auto"/>
              <w:jc w:val="both"/>
              <w:rPr>
                <w:rFonts w:ascii="Times New Roman" w:eastAsia="Times New Roman" w:hAnsi="Times New Roman" w:cs="Times New Roman"/>
                <w:i/>
                <w:sz w:val="24"/>
                <w:szCs w:val="24"/>
              </w:rPr>
            </w:pPr>
            <w:r w:rsidRPr="00B52ED1">
              <w:rPr>
                <w:rFonts w:ascii="Times New Roman" w:eastAsia="Times New Roman" w:hAnsi="Times New Roman" w:cs="Times New Roman"/>
                <w:sz w:val="24"/>
                <w:szCs w:val="24"/>
              </w:rPr>
              <w:t>Всероссийский</w:t>
            </w:r>
          </w:p>
        </w:tc>
        <w:tc>
          <w:tcPr>
            <w:tcW w:w="1275"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Победитель, свидетельство о награждении </w:t>
            </w:r>
            <w:r w:rsidRPr="00B52ED1">
              <w:rPr>
                <w:rFonts w:ascii="Times New Roman" w:eastAsia="Times New Roman" w:hAnsi="Times New Roman" w:cs="Times New Roman"/>
                <w:sz w:val="24"/>
                <w:szCs w:val="24"/>
              </w:rPr>
              <w:lastRenderedPageBreak/>
              <w:t>Золотой медалью</w:t>
            </w:r>
          </w:p>
        </w:tc>
      </w:tr>
      <w:tr w:rsidR="00B52ED1" w:rsidRPr="00B52ED1" w:rsidTr="00CA1346">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lastRenderedPageBreak/>
              <w:t>7</w:t>
            </w:r>
          </w:p>
        </w:tc>
        <w:tc>
          <w:tcPr>
            <w:tcW w:w="2988"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Международный конкурс «Педагог по призванию»</w:t>
            </w:r>
          </w:p>
        </w:tc>
        <w:tc>
          <w:tcPr>
            <w:tcW w:w="2410"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Горчакова Н.Н., старший воспитатель</w:t>
            </w:r>
          </w:p>
        </w:tc>
        <w:tc>
          <w:tcPr>
            <w:tcW w:w="1559"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Заочная </w:t>
            </w:r>
          </w:p>
        </w:tc>
        <w:tc>
          <w:tcPr>
            <w:tcW w:w="1843" w:type="dxa"/>
            <w:gridSpan w:val="2"/>
          </w:tcPr>
          <w:p w:rsidR="00B52ED1" w:rsidRPr="00B52ED1" w:rsidRDefault="00B52ED1" w:rsidP="00A971A3">
            <w:pPr>
              <w:spacing w:after="0" w:line="240" w:lineRule="auto"/>
              <w:jc w:val="both"/>
              <w:rPr>
                <w:rFonts w:ascii="Times New Roman" w:eastAsia="Times New Roman" w:hAnsi="Times New Roman" w:cs="Times New Roman"/>
                <w:i/>
                <w:sz w:val="24"/>
                <w:szCs w:val="24"/>
              </w:rPr>
            </w:pPr>
            <w:r w:rsidRPr="00B52ED1">
              <w:rPr>
                <w:rFonts w:ascii="Times New Roman" w:eastAsia="Times New Roman" w:hAnsi="Times New Roman" w:cs="Times New Roman"/>
                <w:i/>
                <w:sz w:val="24"/>
                <w:szCs w:val="24"/>
              </w:rPr>
              <w:t xml:space="preserve">Международный </w:t>
            </w:r>
          </w:p>
        </w:tc>
        <w:tc>
          <w:tcPr>
            <w:tcW w:w="1275"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Диплом за 1 место</w:t>
            </w:r>
          </w:p>
        </w:tc>
      </w:tr>
      <w:tr w:rsidR="00B52ED1" w:rsidRPr="00B52ED1" w:rsidTr="00CA1346">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8</w:t>
            </w:r>
          </w:p>
        </w:tc>
        <w:tc>
          <w:tcPr>
            <w:tcW w:w="2988"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Международный конкурс «Педагог по призванию»</w:t>
            </w:r>
          </w:p>
        </w:tc>
        <w:tc>
          <w:tcPr>
            <w:tcW w:w="2410"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Сагдеева Г.А., воспитатель</w:t>
            </w:r>
          </w:p>
        </w:tc>
        <w:tc>
          <w:tcPr>
            <w:tcW w:w="1559"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Заочная </w:t>
            </w:r>
          </w:p>
        </w:tc>
        <w:tc>
          <w:tcPr>
            <w:tcW w:w="1843" w:type="dxa"/>
            <w:gridSpan w:val="2"/>
          </w:tcPr>
          <w:p w:rsidR="00B52ED1" w:rsidRPr="00B52ED1" w:rsidRDefault="00B52ED1" w:rsidP="00A971A3">
            <w:pPr>
              <w:spacing w:after="0" w:line="240" w:lineRule="auto"/>
              <w:jc w:val="both"/>
              <w:rPr>
                <w:rFonts w:ascii="Times New Roman" w:eastAsia="Times New Roman" w:hAnsi="Times New Roman" w:cs="Times New Roman"/>
                <w:i/>
                <w:sz w:val="24"/>
                <w:szCs w:val="24"/>
              </w:rPr>
            </w:pPr>
            <w:r w:rsidRPr="00B52ED1">
              <w:rPr>
                <w:rFonts w:ascii="Times New Roman" w:eastAsia="Times New Roman" w:hAnsi="Times New Roman" w:cs="Times New Roman"/>
                <w:i/>
                <w:sz w:val="24"/>
                <w:szCs w:val="24"/>
              </w:rPr>
              <w:t xml:space="preserve">Международный </w:t>
            </w:r>
          </w:p>
        </w:tc>
        <w:tc>
          <w:tcPr>
            <w:tcW w:w="1275"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Диплом за 1 место</w:t>
            </w:r>
          </w:p>
        </w:tc>
      </w:tr>
      <w:tr w:rsidR="00B52ED1" w:rsidRPr="00B52ED1" w:rsidTr="00CA1346">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9</w:t>
            </w:r>
          </w:p>
        </w:tc>
        <w:tc>
          <w:tcPr>
            <w:tcW w:w="2988"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Международный конкурс «Педагог по призванию»</w:t>
            </w:r>
          </w:p>
        </w:tc>
        <w:tc>
          <w:tcPr>
            <w:tcW w:w="2410"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Комарова Е.Б., воспитатель</w:t>
            </w:r>
          </w:p>
        </w:tc>
        <w:tc>
          <w:tcPr>
            <w:tcW w:w="1559"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Заочная </w:t>
            </w:r>
          </w:p>
        </w:tc>
        <w:tc>
          <w:tcPr>
            <w:tcW w:w="1843" w:type="dxa"/>
            <w:gridSpan w:val="2"/>
          </w:tcPr>
          <w:p w:rsidR="00B52ED1" w:rsidRPr="00B52ED1" w:rsidRDefault="00B52ED1" w:rsidP="00A971A3">
            <w:pPr>
              <w:spacing w:after="0" w:line="240" w:lineRule="auto"/>
              <w:jc w:val="both"/>
              <w:rPr>
                <w:rFonts w:ascii="Times New Roman" w:eastAsia="Times New Roman" w:hAnsi="Times New Roman" w:cs="Times New Roman"/>
                <w:i/>
                <w:sz w:val="24"/>
                <w:szCs w:val="24"/>
              </w:rPr>
            </w:pPr>
            <w:r w:rsidRPr="00B52ED1">
              <w:rPr>
                <w:rFonts w:ascii="Times New Roman" w:eastAsia="Times New Roman" w:hAnsi="Times New Roman" w:cs="Times New Roman"/>
                <w:i/>
                <w:sz w:val="24"/>
                <w:szCs w:val="24"/>
              </w:rPr>
              <w:t xml:space="preserve">Международный </w:t>
            </w:r>
          </w:p>
        </w:tc>
        <w:tc>
          <w:tcPr>
            <w:tcW w:w="1275"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Диплом за 1 место</w:t>
            </w:r>
          </w:p>
        </w:tc>
      </w:tr>
      <w:tr w:rsidR="00B52ED1" w:rsidRPr="00B52ED1" w:rsidTr="00CA1346">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10</w:t>
            </w:r>
          </w:p>
        </w:tc>
        <w:tc>
          <w:tcPr>
            <w:tcW w:w="2988"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Всероссийский конкурс «Призвание». Центр всероссийского конкурсного движения и инновационного педагогического опыта «Творчество без границ»</w:t>
            </w:r>
          </w:p>
        </w:tc>
        <w:tc>
          <w:tcPr>
            <w:tcW w:w="2410"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Горчакова Н.Н., старший воспитатель</w:t>
            </w:r>
          </w:p>
        </w:tc>
        <w:tc>
          <w:tcPr>
            <w:tcW w:w="1559"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Заочная </w:t>
            </w:r>
          </w:p>
        </w:tc>
        <w:tc>
          <w:tcPr>
            <w:tcW w:w="1843" w:type="dxa"/>
            <w:gridSpan w:val="2"/>
          </w:tcPr>
          <w:p w:rsidR="00B52ED1" w:rsidRPr="00B52ED1" w:rsidRDefault="00B52ED1" w:rsidP="00A971A3">
            <w:pPr>
              <w:spacing w:after="0" w:line="240" w:lineRule="auto"/>
              <w:jc w:val="both"/>
              <w:rPr>
                <w:rFonts w:ascii="Times New Roman" w:eastAsia="Times New Roman" w:hAnsi="Times New Roman" w:cs="Times New Roman"/>
                <w:i/>
                <w:sz w:val="24"/>
                <w:szCs w:val="24"/>
              </w:rPr>
            </w:pPr>
            <w:r w:rsidRPr="00B52ED1">
              <w:rPr>
                <w:rFonts w:ascii="Times New Roman" w:eastAsia="Times New Roman" w:hAnsi="Times New Roman" w:cs="Times New Roman"/>
                <w:i/>
                <w:sz w:val="24"/>
                <w:szCs w:val="24"/>
              </w:rPr>
              <w:t xml:space="preserve">Всероссийский </w:t>
            </w:r>
          </w:p>
        </w:tc>
        <w:tc>
          <w:tcPr>
            <w:tcW w:w="1275"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Диплом 1 степени</w:t>
            </w:r>
          </w:p>
        </w:tc>
      </w:tr>
      <w:tr w:rsidR="00B52ED1" w:rsidRPr="00B52ED1" w:rsidTr="00CA1346">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11</w:t>
            </w:r>
          </w:p>
        </w:tc>
        <w:tc>
          <w:tcPr>
            <w:tcW w:w="2988"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Общероссийский конкурс «Лучшая методическая разработка недели» Методическое объединение учителей «Логос»</w:t>
            </w:r>
          </w:p>
        </w:tc>
        <w:tc>
          <w:tcPr>
            <w:tcW w:w="2410"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Горчакова Н.Н., старший воспитатель</w:t>
            </w:r>
          </w:p>
        </w:tc>
        <w:tc>
          <w:tcPr>
            <w:tcW w:w="1559"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Заочная </w:t>
            </w:r>
          </w:p>
        </w:tc>
        <w:tc>
          <w:tcPr>
            <w:tcW w:w="1843" w:type="dxa"/>
            <w:gridSpan w:val="2"/>
          </w:tcPr>
          <w:p w:rsidR="00B52ED1" w:rsidRPr="00B52ED1" w:rsidRDefault="00B52ED1" w:rsidP="00A971A3">
            <w:pPr>
              <w:spacing w:after="0" w:line="240" w:lineRule="auto"/>
              <w:jc w:val="both"/>
              <w:rPr>
                <w:rFonts w:ascii="Times New Roman" w:eastAsia="Times New Roman" w:hAnsi="Times New Roman" w:cs="Times New Roman"/>
                <w:i/>
                <w:sz w:val="24"/>
                <w:szCs w:val="24"/>
              </w:rPr>
            </w:pPr>
            <w:r w:rsidRPr="00B52ED1">
              <w:rPr>
                <w:rFonts w:ascii="Times New Roman" w:eastAsia="Times New Roman" w:hAnsi="Times New Roman" w:cs="Times New Roman"/>
                <w:i/>
                <w:sz w:val="24"/>
                <w:szCs w:val="24"/>
              </w:rPr>
              <w:t xml:space="preserve">Всероссийский </w:t>
            </w:r>
          </w:p>
        </w:tc>
        <w:tc>
          <w:tcPr>
            <w:tcW w:w="1275"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Диплом 1 степени</w:t>
            </w:r>
          </w:p>
        </w:tc>
      </w:tr>
      <w:tr w:rsidR="00B52ED1" w:rsidRPr="00B52ED1" w:rsidTr="00CA1346">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12</w:t>
            </w:r>
          </w:p>
        </w:tc>
        <w:tc>
          <w:tcPr>
            <w:tcW w:w="2988"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Всероссийский смотр-конкурс «Инновационный потенциал современного педагогов» УКЦ «Эксперт»</w:t>
            </w:r>
          </w:p>
        </w:tc>
        <w:tc>
          <w:tcPr>
            <w:tcW w:w="2410"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Горчакова Н.Н., старший воспитатель</w:t>
            </w:r>
          </w:p>
        </w:tc>
        <w:tc>
          <w:tcPr>
            <w:tcW w:w="1559"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Заочная </w:t>
            </w:r>
          </w:p>
        </w:tc>
        <w:tc>
          <w:tcPr>
            <w:tcW w:w="1843" w:type="dxa"/>
            <w:gridSpan w:val="2"/>
          </w:tcPr>
          <w:p w:rsidR="00B52ED1" w:rsidRPr="00B52ED1" w:rsidRDefault="00B52ED1" w:rsidP="00A971A3">
            <w:pPr>
              <w:spacing w:after="0" w:line="240" w:lineRule="auto"/>
              <w:jc w:val="both"/>
              <w:rPr>
                <w:rFonts w:ascii="Times New Roman" w:eastAsia="Times New Roman" w:hAnsi="Times New Roman" w:cs="Times New Roman"/>
                <w:i/>
                <w:sz w:val="24"/>
                <w:szCs w:val="24"/>
              </w:rPr>
            </w:pPr>
            <w:r w:rsidRPr="00B52ED1">
              <w:rPr>
                <w:rFonts w:ascii="Times New Roman" w:eastAsia="Times New Roman" w:hAnsi="Times New Roman" w:cs="Times New Roman"/>
                <w:i/>
                <w:sz w:val="24"/>
                <w:szCs w:val="24"/>
              </w:rPr>
              <w:t xml:space="preserve">Всероссийский </w:t>
            </w:r>
          </w:p>
        </w:tc>
        <w:tc>
          <w:tcPr>
            <w:tcW w:w="1275"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Диплом 1 степени</w:t>
            </w:r>
          </w:p>
        </w:tc>
      </w:tr>
      <w:tr w:rsidR="00B52ED1" w:rsidRPr="00B52ED1" w:rsidTr="00CA1346">
        <w:tc>
          <w:tcPr>
            <w:tcW w:w="509" w:type="dxa"/>
          </w:tcPr>
          <w:p w:rsidR="00B52ED1" w:rsidRPr="00B52ED1" w:rsidRDefault="00B52ED1" w:rsidP="00A971A3">
            <w:pPr>
              <w:spacing w:after="0" w:line="240" w:lineRule="auto"/>
              <w:ind w:firstLine="1134"/>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13</w:t>
            </w:r>
          </w:p>
        </w:tc>
        <w:tc>
          <w:tcPr>
            <w:tcW w:w="2988"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Всероссийский конкурс профессионального мастерства «Современный руководитель» </w:t>
            </w:r>
            <w:proofErr w:type="spellStart"/>
            <w:r w:rsidRPr="00B52ED1">
              <w:rPr>
                <w:rFonts w:ascii="Times New Roman" w:eastAsia="Times New Roman" w:hAnsi="Times New Roman" w:cs="Times New Roman"/>
                <w:sz w:val="24"/>
                <w:szCs w:val="24"/>
              </w:rPr>
              <w:t>МЦПТиИ</w:t>
            </w:r>
            <w:proofErr w:type="spellEnd"/>
            <w:r w:rsidRPr="00B52ED1">
              <w:rPr>
                <w:rFonts w:ascii="Times New Roman" w:eastAsia="Times New Roman" w:hAnsi="Times New Roman" w:cs="Times New Roman"/>
                <w:sz w:val="24"/>
                <w:szCs w:val="24"/>
              </w:rPr>
              <w:t xml:space="preserve"> «</w:t>
            </w:r>
            <w:proofErr w:type="spellStart"/>
            <w:r w:rsidRPr="00B52ED1">
              <w:rPr>
                <w:rFonts w:ascii="Times New Roman" w:eastAsia="Times New Roman" w:hAnsi="Times New Roman" w:cs="Times New Roman"/>
                <w:sz w:val="24"/>
                <w:szCs w:val="24"/>
              </w:rPr>
              <w:t>МИкс</w:t>
            </w:r>
            <w:proofErr w:type="spellEnd"/>
            <w:r w:rsidRPr="00B52ED1">
              <w:rPr>
                <w:rFonts w:ascii="Times New Roman" w:eastAsia="Times New Roman" w:hAnsi="Times New Roman" w:cs="Times New Roman"/>
                <w:sz w:val="24"/>
                <w:szCs w:val="24"/>
              </w:rPr>
              <w:t>»</w:t>
            </w:r>
          </w:p>
        </w:tc>
        <w:tc>
          <w:tcPr>
            <w:tcW w:w="2410"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Горчакова Н.Н., старший воспитатель</w:t>
            </w:r>
          </w:p>
        </w:tc>
        <w:tc>
          <w:tcPr>
            <w:tcW w:w="1559"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 xml:space="preserve">Заочная </w:t>
            </w:r>
          </w:p>
        </w:tc>
        <w:tc>
          <w:tcPr>
            <w:tcW w:w="1843" w:type="dxa"/>
            <w:gridSpan w:val="2"/>
          </w:tcPr>
          <w:p w:rsidR="00B52ED1" w:rsidRPr="00B52ED1" w:rsidRDefault="00B52ED1" w:rsidP="00A971A3">
            <w:pPr>
              <w:spacing w:after="0" w:line="240" w:lineRule="auto"/>
              <w:jc w:val="both"/>
              <w:rPr>
                <w:rFonts w:ascii="Times New Roman" w:eastAsia="Times New Roman" w:hAnsi="Times New Roman" w:cs="Times New Roman"/>
                <w:i/>
                <w:sz w:val="24"/>
                <w:szCs w:val="24"/>
              </w:rPr>
            </w:pPr>
            <w:r w:rsidRPr="00B52ED1">
              <w:rPr>
                <w:rFonts w:ascii="Times New Roman" w:eastAsia="Times New Roman" w:hAnsi="Times New Roman" w:cs="Times New Roman"/>
                <w:i/>
                <w:sz w:val="24"/>
                <w:szCs w:val="24"/>
              </w:rPr>
              <w:t xml:space="preserve">Всероссийский </w:t>
            </w:r>
          </w:p>
        </w:tc>
        <w:tc>
          <w:tcPr>
            <w:tcW w:w="1275" w:type="dxa"/>
          </w:tcPr>
          <w:p w:rsidR="00B52ED1" w:rsidRPr="00B52ED1" w:rsidRDefault="00B52ED1" w:rsidP="00A971A3">
            <w:pPr>
              <w:spacing w:after="0" w:line="240" w:lineRule="auto"/>
              <w:jc w:val="both"/>
              <w:rPr>
                <w:rFonts w:ascii="Times New Roman" w:eastAsia="Times New Roman" w:hAnsi="Times New Roman" w:cs="Times New Roman"/>
                <w:sz w:val="24"/>
                <w:szCs w:val="24"/>
              </w:rPr>
            </w:pPr>
            <w:r w:rsidRPr="00B52ED1">
              <w:rPr>
                <w:rFonts w:ascii="Times New Roman" w:eastAsia="Times New Roman" w:hAnsi="Times New Roman" w:cs="Times New Roman"/>
                <w:sz w:val="24"/>
                <w:szCs w:val="24"/>
              </w:rPr>
              <w:t>Диплом 1 степени</w:t>
            </w:r>
          </w:p>
        </w:tc>
      </w:tr>
    </w:tbl>
    <w:p w:rsidR="00B52ED1" w:rsidRPr="00B52ED1" w:rsidRDefault="00B52ED1" w:rsidP="00A971A3">
      <w:pPr>
        <w:spacing w:after="0" w:line="240" w:lineRule="auto"/>
        <w:ind w:firstLine="1134"/>
        <w:contextualSpacing/>
        <w:jc w:val="both"/>
        <w:rPr>
          <w:rFonts w:ascii="Times New Roman" w:eastAsia="Calibri" w:hAnsi="Times New Roman" w:cs="Times New Roman"/>
          <w:b/>
          <w:sz w:val="28"/>
          <w:szCs w:val="28"/>
          <w:lang w:eastAsia="en-US"/>
        </w:rPr>
      </w:pP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 xml:space="preserve">Вывод: с детьми работает стабильный, достаточно профессиональный коллектив, владеющий современными педагогическими технологиями и успешно их внедряющие в образовательный процесс. Необходимо направить работу на активизацию желания педагогов  </w:t>
      </w:r>
      <w:proofErr w:type="spellStart"/>
      <w:r>
        <w:rPr>
          <w:rFonts w:ascii="Times New Roman" w:hAnsi="Times New Roman" w:cs="Times New Roman"/>
          <w:sz w:val="28"/>
          <w:szCs w:val="28"/>
        </w:rPr>
        <w:t>аттестовываться</w:t>
      </w:r>
      <w:proofErr w:type="spellEnd"/>
      <w:r>
        <w:rPr>
          <w:rFonts w:ascii="Times New Roman" w:hAnsi="Times New Roman" w:cs="Times New Roman"/>
          <w:sz w:val="28"/>
          <w:szCs w:val="28"/>
        </w:rPr>
        <w:t xml:space="preserve">  на квалификационные категории, повысить интерес к  аттестации, найти новые виды мотивации для этого,  кроме как  повышение зарплаты.</w:t>
      </w:r>
    </w:p>
    <w:p w:rsidR="00F55C2D" w:rsidRDefault="00F55C2D" w:rsidP="00A971A3">
      <w:pPr>
        <w:ind w:firstLine="1134"/>
        <w:jc w:val="both"/>
        <w:rPr>
          <w:rFonts w:ascii="Times New Roman" w:hAnsi="Times New Roman" w:cs="Times New Roman"/>
          <w:sz w:val="28"/>
          <w:szCs w:val="28"/>
          <w:u w:val="single"/>
        </w:rPr>
      </w:pPr>
      <w:r>
        <w:rPr>
          <w:rFonts w:ascii="Times New Roman" w:hAnsi="Times New Roman" w:cs="Times New Roman"/>
          <w:sz w:val="28"/>
          <w:szCs w:val="28"/>
          <w:u w:val="single"/>
        </w:rPr>
        <w:t>4.Учебно-методическое и библиотечно-информационное обеспечение.</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u w:val="single"/>
        </w:rPr>
        <w:t xml:space="preserve">В текущем учебном году продолжилось </w:t>
      </w:r>
      <w:proofErr w:type="gramStart"/>
      <w:r>
        <w:rPr>
          <w:rFonts w:ascii="Times New Roman" w:hAnsi="Times New Roman" w:cs="Times New Roman"/>
          <w:sz w:val="28"/>
          <w:szCs w:val="28"/>
          <w:u w:val="single"/>
        </w:rPr>
        <w:t xml:space="preserve">пополнение </w:t>
      </w:r>
      <w:r>
        <w:rPr>
          <w:rFonts w:ascii="Times New Roman" w:hAnsi="Times New Roman" w:cs="Times New Roman"/>
          <w:sz w:val="28"/>
          <w:szCs w:val="28"/>
        </w:rPr>
        <w:t xml:space="preserve"> методической</w:t>
      </w:r>
      <w:proofErr w:type="gramEnd"/>
      <w:r>
        <w:rPr>
          <w:rFonts w:ascii="Times New Roman" w:hAnsi="Times New Roman" w:cs="Times New Roman"/>
          <w:sz w:val="28"/>
          <w:szCs w:val="28"/>
        </w:rPr>
        <w:t xml:space="preserve"> литературой в оснащении ООП  ДО. Много литературы приобретено за счет субвенций из областного бюджета на учебные цели. Закуплены комплекты по образовательным областям в соответствии с ФГОС, рабочие тетради по математике, развитию речи для детей всех возрастов. Информационное обеспечение в количественном отношении осталось на прежнем уровне, но </w:t>
      </w:r>
      <w:r>
        <w:rPr>
          <w:rFonts w:ascii="Times New Roman" w:hAnsi="Times New Roman" w:cs="Times New Roman"/>
          <w:sz w:val="28"/>
          <w:szCs w:val="28"/>
        </w:rPr>
        <w:lastRenderedPageBreak/>
        <w:t xml:space="preserve">повысилось его использование в образовательном процессе: педагоги больше пользуются  компьютерной техникой в проведении занятий, подготовке презентаций, оформлении документов. Регулярно администрация </w:t>
      </w:r>
      <w:proofErr w:type="spellStart"/>
      <w:r>
        <w:rPr>
          <w:rFonts w:ascii="Times New Roman" w:hAnsi="Times New Roman" w:cs="Times New Roman"/>
          <w:sz w:val="28"/>
          <w:szCs w:val="28"/>
        </w:rPr>
        <w:t>доу</w:t>
      </w:r>
      <w:proofErr w:type="spellEnd"/>
      <w:r>
        <w:rPr>
          <w:rFonts w:ascii="Times New Roman" w:hAnsi="Times New Roman" w:cs="Times New Roman"/>
          <w:sz w:val="28"/>
          <w:szCs w:val="28"/>
        </w:rPr>
        <w:t xml:space="preserve"> использует в своей работе электронную справочную </w:t>
      </w:r>
      <w:proofErr w:type="gramStart"/>
      <w:r>
        <w:rPr>
          <w:rFonts w:ascii="Times New Roman" w:hAnsi="Times New Roman" w:cs="Times New Roman"/>
          <w:sz w:val="28"/>
          <w:szCs w:val="28"/>
        </w:rPr>
        <w:t>систему«</w:t>
      </w:r>
      <w:proofErr w:type="gramEnd"/>
      <w:r>
        <w:rPr>
          <w:rFonts w:ascii="Times New Roman" w:hAnsi="Times New Roman" w:cs="Times New Roman"/>
          <w:sz w:val="28"/>
          <w:szCs w:val="28"/>
        </w:rPr>
        <w:t>Образование», ресурсы интернета.</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 xml:space="preserve">Вывод: в </w:t>
      </w:r>
      <w:r w:rsidR="00A971A3">
        <w:rPr>
          <w:rFonts w:ascii="Times New Roman" w:hAnsi="Times New Roman" w:cs="Times New Roman"/>
          <w:sz w:val="28"/>
          <w:szCs w:val="28"/>
        </w:rPr>
        <w:t>ДОУ</w:t>
      </w:r>
      <w:r>
        <w:rPr>
          <w:rFonts w:ascii="Times New Roman" w:hAnsi="Times New Roman" w:cs="Times New Roman"/>
          <w:sz w:val="28"/>
          <w:szCs w:val="28"/>
        </w:rPr>
        <w:t xml:space="preserve"> имеется достаточное </w:t>
      </w:r>
      <w:proofErr w:type="gramStart"/>
      <w:r>
        <w:rPr>
          <w:rFonts w:ascii="Times New Roman" w:hAnsi="Times New Roman" w:cs="Times New Roman"/>
          <w:sz w:val="28"/>
          <w:szCs w:val="28"/>
        </w:rPr>
        <w:t>количество  компь</w:t>
      </w:r>
      <w:r w:rsidR="00950BF1">
        <w:rPr>
          <w:rFonts w:ascii="Times New Roman" w:hAnsi="Times New Roman" w:cs="Times New Roman"/>
          <w:sz w:val="28"/>
          <w:szCs w:val="28"/>
        </w:rPr>
        <w:t>ю</w:t>
      </w:r>
      <w:r>
        <w:rPr>
          <w:rFonts w:ascii="Times New Roman" w:hAnsi="Times New Roman" w:cs="Times New Roman"/>
          <w:sz w:val="28"/>
          <w:szCs w:val="28"/>
        </w:rPr>
        <w:t>терной</w:t>
      </w:r>
      <w:proofErr w:type="gramEnd"/>
      <w:r>
        <w:rPr>
          <w:rFonts w:ascii="Times New Roman" w:hAnsi="Times New Roman" w:cs="Times New Roman"/>
          <w:sz w:val="28"/>
          <w:szCs w:val="28"/>
        </w:rPr>
        <w:t xml:space="preserve">  техники (9</w:t>
      </w:r>
      <w:r w:rsidR="00B2242B">
        <w:rPr>
          <w:rFonts w:ascii="Times New Roman" w:hAnsi="Times New Roman" w:cs="Times New Roman"/>
          <w:sz w:val="28"/>
          <w:szCs w:val="28"/>
        </w:rPr>
        <w:t xml:space="preserve"> </w:t>
      </w:r>
      <w:r>
        <w:rPr>
          <w:rFonts w:ascii="Times New Roman" w:hAnsi="Times New Roman" w:cs="Times New Roman"/>
          <w:sz w:val="28"/>
          <w:szCs w:val="28"/>
        </w:rPr>
        <w:t>единиц), но</w:t>
      </w:r>
      <w:r w:rsidR="00950BF1">
        <w:rPr>
          <w:rFonts w:ascii="Times New Roman" w:hAnsi="Times New Roman" w:cs="Times New Roman"/>
          <w:sz w:val="28"/>
          <w:szCs w:val="28"/>
        </w:rPr>
        <w:t xml:space="preserve"> использование их недостаточно эффективное, </w:t>
      </w:r>
      <w:r>
        <w:rPr>
          <w:rFonts w:ascii="Times New Roman" w:hAnsi="Times New Roman" w:cs="Times New Roman"/>
          <w:sz w:val="28"/>
          <w:szCs w:val="28"/>
        </w:rPr>
        <w:t xml:space="preserve">  необходима дальнейшая работа по продвижению компьютерных технологий в образовательный и управленческий процесс, необходимо повышение  грамотности по ИКТ  у ряда педагогов через методическое городское объединение по использованию ИКТ в образовательном процессе.</w:t>
      </w:r>
    </w:p>
    <w:p w:rsidR="00F55C2D" w:rsidRPr="00950BF1" w:rsidRDefault="00F55C2D" w:rsidP="00A971A3">
      <w:pPr>
        <w:ind w:firstLine="1134"/>
        <w:jc w:val="both"/>
        <w:rPr>
          <w:rFonts w:ascii="Times New Roman" w:hAnsi="Times New Roman" w:cs="Times New Roman"/>
          <w:b/>
          <w:sz w:val="28"/>
          <w:szCs w:val="28"/>
        </w:rPr>
      </w:pPr>
      <w:r w:rsidRPr="00950BF1">
        <w:rPr>
          <w:rFonts w:ascii="Times New Roman" w:hAnsi="Times New Roman" w:cs="Times New Roman"/>
          <w:b/>
          <w:sz w:val="28"/>
          <w:szCs w:val="28"/>
        </w:rPr>
        <w:t>5.Материально-техническое обеспечение.</w:t>
      </w:r>
    </w:p>
    <w:p w:rsidR="00F55C2D" w:rsidRDefault="00B2242B" w:rsidP="00A971A3">
      <w:pPr>
        <w:spacing w:after="0"/>
        <w:ind w:firstLine="1134"/>
        <w:contextualSpacing/>
        <w:jc w:val="both"/>
        <w:rPr>
          <w:rFonts w:ascii="Times New Roman" w:hAnsi="Times New Roman" w:cs="Times New Roman"/>
          <w:sz w:val="28"/>
          <w:szCs w:val="28"/>
        </w:rPr>
      </w:pPr>
      <w:r>
        <w:rPr>
          <w:rFonts w:ascii="Times New Roman" w:hAnsi="Times New Roman" w:cs="Times New Roman"/>
          <w:sz w:val="28"/>
          <w:szCs w:val="28"/>
        </w:rPr>
        <w:t>В 201</w:t>
      </w:r>
      <w:r w:rsidR="00F55C2D">
        <w:rPr>
          <w:rFonts w:ascii="Times New Roman" w:hAnsi="Times New Roman" w:cs="Times New Roman"/>
          <w:sz w:val="28"/>
          <w:szCs w:val="28"/>
        </w:rPr>
        <w:t xml:space="preserve">6-2017 году продолжилась работа по укреплению материально-технической базы учреждения. Своими силами и с помощью родителей продолжилось благоустройство территории и прогулочных участков: отремонтированы и  изготовлены новые малые формы, все выкрашено, веранды и малые формы расписаны сюжетами из сказок и мультфильмов, сделано  декоративное ограждение участков. Педагоги каждой группы  использовали  свой стиль и определенную цветовую гамму, что помогло создать неповторимый,   яркий, привлекательный облик участкам. </w:t>
      </w:r>
    </w:p>
    <w:p w:rsidR="00F55C2D" w:rsidRDefault="00F55C2D" w:rsidP="00A971A3">
      <w:pPr>
        <w:spacing w:after="0"/>
        <w:ind w:firstLine="1134"/>
        <w:contextualSpacing/>
        <w:jc w:val="both"/>
        <w:rPr>
          <w:rFonts w:ascii="Times New Roman" w:hAnsi="Times New Roman" w:cs="Times New Roman"/>
          <w:sz w:val="28"/>
          <w:szCs w:val="28"/>
        </w:rPr>
      </w:pPr>
      <w:r>
        <w:rPr>
          <w:rFonts w:ascii="Times New Roman" w:hAnsi="Times New Roman" w:cs="Times New Roman"/>
          <w:sz w:val="28"/>
          <w:szCs w:val="28"/>
        </w:rPr>
        <w:t>Очень много посажено цветов на клумбах, рабатках, вазонах, расписных ведрах, что придает  красив</w:t>
      </w:r>
      <w:r w:rsidR="00350CE0">
        <w:rPr>
          <w:rFonts w:ascii="Times New Roman" w:hAnsi="Times New Roman" w:cs="Times New Roman"/>
          <w:sz w:val="28"/>
          <w:szCs w:val="28"/>
        </w:rPr>
        <w:t>ый, эстетичный вид территории,</w:t>
      </w:r>
      <w:r>
        <w:rPr>
          <w:rFonts w:ascii="Times New Roman" w:hAnsi="Times New Roman" w:cs="Times New Roman"/>
          <w:sz w:val="28"/>
          <w:szCs w:val="28"/>
        </w:rPr>
        <w:t xml:space="preserve"> вызывает положительный эмоциональный отклик, настраивает  каждого на позитивное настроение.</w:t>
      </w:r>
    </w:p>
    <w:p w:rsidR="00F55C2D" w:rsidRDefault="00F55C2D" w:rsidP="00A971A3">
      <w:pPr>
        <w:spacing w:after="0"/>
        <w:ind w:firstLine="1134"/>
        <w:contextualSpacing/>
        <w:jc w:val="both"/>
        <w:rPr>
          <w:rFonts w:ascii="Times New Roman" w:hAnsi="Times New Roman" w:cs="Times New Roman"/>
          <w:sz w:val="28"/>
          <w:szCs w:val="28"/>
        </w:rPr>
      </w:pPr>
      <w:r>
        <w:rPr>
          <w:rFonts w:ascii="Times New Roman" w:hAnsi="Times New Roman" w:cs="Times New Roman"/>
          <w:sz w:val="28"/>
          <w:szCs w:val="28"/>
        </w:rPr>
        <w:t xml:space="preserve">В группах созданы необходимые санитарно-гигиенические условия для организации воспитательно-образовательного процесса. В средней и младших группах приобретена мебель, которая </w:t>
      </w:r>
      <w:proofErr w:type="gramStart"/>
      <w:r>
        <w:rPr>
          <w:rFonts w:ascii="Times New Roman" w:hAnsi="Times New Roman" w:cs="Times New Roman"/>
          <w:sz w:val="28"/>
          <w:szCs w:val="28"/>
        </w:rPr>
        <w:t>быстро  и</w:t>
      </w:r>
      <w:proofErr w:type="gramEnd"/>
      <w:r>
        <w:rPr>
          <w:rFonts w:ascii="Times New Roman" w:hAnsi="Times New Roman" w:cs="Times New Roman"/>
          <w:sz w:val="28"/>
          <w:szCs w:val="28"/>
        </w:rPr>
        <w:t xml:space="preserve"> легко  трансформируется, легко можно передвинуть, организовать игровую деятельность детям  в удобном для них месте в соответствии с замыслом игры.</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В группах чисто и уютно, так как ежегодно проводится косметический ремонт. В текущем году отремонтированы  помещения средней и младших групп, физкультурный зал, установлены с помощью областной программы</w:t>
      </w:r>
    </w:p>
    <w:p w:rsidR="00F55C2D" w:rsidRDefault="00F55C2D" w:rsidP="00A971A3">
      <w:pPr>
        <w:spacing w:after="0"/>
        <w:ind w:firstLine="1134"/>
        <w:contextualSpacing/>
        <w:jc w:val="both"/>
        <w:rPr>
          <w:rFonts w:ascii="Times New Roman" w:hAnsi="Times New Roman" w:cs="Times New Roman"/>
          <w:sz w:val="28"/>
          <w:szCs w:val="28"/>
        </w:rPr>
      </w:pPr>
      <w:r>
        <w:rPr>
          <w:rFonts w:ascii="Times New Roman" w:hAnsi="Times New Roman" w:cs="Times New Roman"/>
          <w:sz w:val="28"/>
          <w:szCs w:val="28"/>
        </w:rPr>
        <w:t xml:space="preserve">«Народные </w:t>
      </w:r>
      <w:proofErr w:type="gramStart"/>
      <w:r>
        <w:rPr>
          <w:rFonts w:ascii="Times New Roman" w:hAnsi="Times New Roman" w:cs="Times New Roman"/>
          <w:sz w:val="28"/>
          <w:szCs w:val="28"/>
        </w:rPr>
        <w:t>инициативы»  8</w:t>
      </w:r>
      <w:proofErr w:type="gramEnd"/>
      <w:r>
        <w:rPr>
          <w:rFonts w:ascii="Times New Roman" w:hAnsi="Times New Roman" w:cs="Times New Roman"/>
          <w:sz w:val="28"/>
          <w:szCs w:val="28"/>
        </w:rPr>
        <w:t xml:space="preserve">  оконных блоков в младшей, средней и старшей группах;  выделены средства и установлено для создания безопасных условий нахождения детей видеонаблюдение (5 камер на выхода) </w:t>
      </w:r>
      <w:r>
        <w:rPr>
          <w:rFonts w:ascii="Times New Roman" w:hAnsi="Times New Roman" w:cs="Times New Roman"/>
          <w:sz w:val="28"/>
          <w:szCs w:val="28"/>
        </w:rPr>
        <w:lastRenderedPageBreak/>
        <w:t xml:space="preserve">на центральном входе установлен магнитный замок, в 3 группах установлены </w:t>
      </w:r>
      <w:proofErr w:type="spellStart"/>
      <w:r>
        <w:rPr>
          <w:rFonts w:ascii="Times New Roman" w:hAnsi="Times New Roman" w:cs="Times New Roman"/>
          <w:sz w:val="28"/>
          <w:szCs w:val="28"/>
        </w:rPr>
        <w:t>домофонные</w:t>
      </w:r>
      <w:proofErr w:type="spellEnd"/>
      <w:r>
        <w:rPr>
          <w:rFonts w:ascii="Times New Roman" w:hAnsi="Times New Roman" w:cs="Times New Roman"/>
          <w:sz w:val="28"/>
          <w:szCs w:val="28"/>
        </w:rPr>
        <w:t xml:space="preserve"> трубки.</w:t>
      </w:r>
      <w:r w:rsidR="00350CE0">
        <w:rPr>
          <w:rFonts w:ascii="Times New Roman" w:hAnsi="Times New Roman" w:cs="Times New Roman"/>
          <w:sz w:val="28"/>
          <w:szCs w:val="28"/>
        </w:rPr>
        <w:t xml:space="preserve"> </w:t>
      </w:r>
      <w:r>
        <w:rPr>
          <w:rFonts w:ascii="Times New Roman" w:hAnsi="Times New Roman" w:cs="Times New Roman"/>
          <w:sz w:val="28"/>
          <w:szCs w:val="28"/>
        </w:rPr>
        <w:t xml:space="preserve">Настелен линолеум в медицинском кабинете, приобретен </w:t>
      </w:r>
      <w:proofErr w:type="spellStart"/>
      <w:r>
        <w:rPr>
          <w:rFonts w:ascii="Times New Roman" w:hAnsi="Times New Roman" w:cs="Times New Roman"/>
          <w:sz w:val="28"/>
          <w:szCs w:val="28"/>
        </w:rPr>
        <w:t>рецеркулятор</w:t>
      </w:r>
      <w:proofErr w:type="spellEnd"/>
      <w:r>
        <w:rPr>
          <w:rFonts w:ascii="Times New Roman" w:hAnsi="Times New Roman" w:cs="Times New Roman"/>
          <w:sz w:val="28"/>
          <w:szCs w:val="28"/>
        </w:rPr>
        <w:t xml:space="preserve"> также для медицинских нужд</w:t>
      </w:r>
      <w:r w:rsidR="00350CE0">
        <w:rPr>
          <w:rFonts w:ascii="Times New Roman" w:hAnsi="Times New Roman" w:cs="Times New Roman"/>
          <w:sz w:val="28"/>
          <w:szCs w:val="28"/>
        </w:rPr>
        <w:t>.</w:t>
      </w:r>
    </w:p>
    <w:p w:rsidR="00F55C2D" w:rsidRDefault="00F55C2D" w:rsidP="00A971A3">
      <w:pPr>
        <w:spacing w:after="0"/>
        <w:ind w:firstLine="1134"/>
        <w:contextualSpacing/>
        <w:jc w:val="both"/>
        <w:rPr>
          <w:rFonts w:ascii="Times New Roman" w:hAnsi="Times New Roman" w:cs="Times New Roman"/>
          <w:sz w:val="28"/>
          <w:szCs w:val="28"/>
        </w:rPr>
      </w:pPr>
      <w:r>
        <w:rPr>
          <w:rFonts w:ascii="Times New Roman" w:hAnsi="Times New Roman" w:cs="Times New Roman"/>
          <w:sz w:val="28"/>
          <w:szCs w:val="28"/>
        </w:rPr>
        <w:t xml:space="preserve">На субвенции из областного бюджета приобретены </w:t>
      </w:r>
      <w:proofErr w:type="gramStart"/>
      <w:r>
        <w:rPr>
          <w:rFonts w:ascii="Times New Roman" w:hAnsi="Times New Roman" w:cs="Times New Roman"/>
          <w:sz w:val="28"/>
          <w:szCs w:val="28"/>
        </w:rPr>
        <w:t>наборы  конструкторов</w:t>
      </w:r>
      <w:proofErr w:type="gramEnd"/>
      <w:r>
        <w:rPr>
          <w:rFonts w:ascii="Times New Roman" w:hAnsi="Times New Roman" w:cs="Times New Roman"/>
          <w:sz w:val="28"/>
          <w:szCs w:val="28"/>
        </w:rPr>
        <w:t xml:space="preserve"> на каждую группу;  для проведения занятий по конструированию - 15 наборов деревянных конструкторов, на физкультурный зал –мячи в количестве 30 штук. Общая сумма приобретений  составила  65 тысяч из расчета 500 рублей на ребенка в год.</w:t>
      </w:r>
    </w:p>
    <w:p w:rsidR="00F55C2D" w:rsidRDefault="003C0A5D" w:rsidP="00A971A3">
      <w:pPr>
        <w:spacing w:after="0"/>
        <w:ind w:firstLine="1134"/>
        <w:contextualSpacing/>
        <w:jc w:val="both"/>
        <w:rPr>
          <w:rFonts w:ascii="Times New Roman" w:hAnsi="Times New Roman" w:cs="Times New Roman"/>
          <w:sz w:val="28"/>
          <w:szCs w:val="28"/>
        </w:rPr>
      </w:pPr>
      <w:r>
        <w:rPr>
          <w:rFonts w:ascii="Times New Roman" w:hAnsi="Times New Roman" w:cs="Times New Roman"/>
          <w:sz w:val="28"/>
          <w:szCs w:val="28"/>
        </w:rPr>
        <w:t xml:space="preserve">Вывод: </w:t>
      </w:r>
      <w:r w:rsidR="00F55C2D">
        <w:rPr>
          <w:rFonts w:ascii="Times New Roman" w:hAnsi="Times New Roman" w:cs="Times New Roman"/>
          <w:sz w:val="28"/>
          <w:szCs w:val="28"/>
        </w:rPr>
        <w:t xml:space="preserve">Материально-техническое состояние дошкольного учреждения удовлетворительное. В учреждении созданы условия для реализации образовательного процесса.  </w:t>
      </w:r>
    </w:p>
    <w:p w:rsidR="00F55C2D" w:rsidRDefault="00F55C2D" w:rsidP="00A971A3">
      <w:pPr>
        <w:spacing w:after="0"/>
        <w:ind w:firstLine="1134"/>
        <w:contextualSpacing/>
        <w:jc w:val="both"/>
        <w:rPr>
          <w:rFonts w:ascii="Times New Roman" w:hAnsi="Times New Roman" w:cs="Times New Roman"/>
          <w:sz w:val="28"/>
          <w:szCs w:val="28"/>
        </w:rPr>
      </w:pPr>
      <w:r>
        <w:rPr>
          <w:rFonts w:ascii="Times New Roman" w:hAnsi="Times New Roman" w:cs="Times New Roman"/>
          <w:sz w:val="28"/>
          <w:szCs w:val="28"/>
        </w:rPr>
        <w:t>Возможности у дошкольного учреждения достаточно скромные,  потребности большие. Необходимо заменить веранды на участках, малые формы, технологическое оборудование на пищеблоке  и еще много-много чего. Но финансирование оставляет желать лучшего.  На уровне учреждения стоит задача по организации платных услуг, средства от которых помогли бы в какой-то степени решать задачи материально-технического оснащен</w:t>
      </w:r>
      <w:r w:rsidR="00350CE0">
        <w:rPr>
          <w:rFonts w:ascii="Times New Roman" w:hAnsi="Times New Roman" w:cs="Times New Roman"/>
          <w:sz w:val="28"/>
          <w:szCs w:val="28"/>
        </w:rPr>
        <w:t>ия образовательного процесса. К</w:t>
      </w:r>
      <w:r w:rsidR="00BF74F1">
        <w:rPr>
          <w:rFonts w:ascii="Times New Roman" w:hAnsi="Times New Roman" w:cs="Times New Roman"/>
          <w:sz w:val="28"/>
          <w:szCs w:val="28"/>
        </w:rPr>
        <w:t xml:space="preserve">, </w:t>
      </w:r>
      <w:r>
        <w:rPr>
          <w:rFonts w:ascii="Times New Roman" w:hAnsi="Times New Roman" w:cs="Times New Roman"/>
          <w:sz w:val="28"/>
          <w:szCs w:val="28"/>
        </w:rPr>
        <w:t>сожалению, основная масса родителей являются малообеспеченными и желания оплачивать дополнительные платные услуги у них нет. Тем не менее в будущем году необходимо активизировать работу с родителями, чтобы этот вопрос начал решаться в положительном ключе.</w:t>
      </w:r>
    </w:p>
    <w:p w:rsidR="00F55C2D" w:rsidRDefault="00F55C2D" w:rsidP="00A971A3">
      <w:pPr>
        <w:ind w:firstLine="1134"/>
        <w:jc w:val="both"/>
        <w:rPr>
          <w:rFonts w:ascii="Times New Roman" w:hAnsi="Times New Roman" w:cs="Times New Roman"/>
          <w:sz w:val="28"/>
          <w:szCs w:val="28"/>
        </w:rPr>
      </w:pPr>
    </w:p>
    <w:p w:rsidR="00F55C2D" w:rsidRDefault="00F55C2D" w:rsidP="00A971A3">
      <w:pPr>
        <w:ind w:firstLine="1134"/>
        <w:jc w:val="both"/>
        <w:rPr>
          <w:rFonts w:ascii="Times New Roman" w:hAnsi="Times New Roman" w:cs="Times New Roman"/>
          <w:b/>
          <w:sz w:val="28"/>
          <w:szCs w:val="28"/>
        </w:rPr>
      </w:pPr>
      <w:r>
        <w:rPr>
          <w:rFonts w:ascii="Times New Roman" w:hAnsi="Times New Roman" w:cs="Times New Roman"/>
          <w:b/>
          <w:sz w:val="28"/>
          <w:szCs w:val="28"/>
        </w:rPr>
        <w:t xml:space="preserve">6.Организация образовательного </w:t>
      </w:r>
      <w:r w:rsidRPr="00AB3BAC">
        <w:rPr>
          <w:rFonts w:ascii="Times New Roman" w:hAnsi="Times New Roman" w:cs="Times New Roman"/>
          <w:b/>
          <w:sz w:val="28"/>
          <w:szCs w:val="28"/>
        </w:rPr>
        <w:t>процесса.</w:t>
      </w:r>
      <w:r>
        <w:rPr>
          <w:rFonts w:ascii="Times New Roman" w:hAnsi="Times New Roman" w:cs="Times New Roman"/>
          <w:b/>
          <w:sz w:val="28"/>
          <w:szCs w:val="28"/>
        </w:rPr>
        <w:t xml:space="preserve"> </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 xml:space="preserve">Организация образовательного </w:t>
      </w:r>
      <w:proofErr w:type="gramStart"/>
      <w:r>
        <w:rPr>
          <w:rFonts w:ascii="Times New Roman" w:hAnsi="Times New Roman" w:cs="Times New Roman"/>
          <w:sz w:val="28"/>
          <w:szCs w:val="28"/>
        </w:rPr>
        <w:t>процесса  в</w:t>
      </w:r>
      <w:proofErr w:type="gramEnd"/>
      <w:r>
        <w:rPr>
          <w:rFonts w:ascii="Times New Roman" w:hAnsi="Times New Roman" w:cs="Times New Roman"/>
          <w:sz w:val="28"/>
          <w:szCs w:val="28"/>
        </w:rPr>
        <w:t xml:space="preserve"> </w:t>
      </w:r>
      <w:r w:rsidR="00B2242B">
        <w:rPr>
          <w:rFonts w:ascii="Times New Roman" w:hAnsi="Times New Roman" w:cs="Times New Roman"/>
          <w:sz w:val="28"/>
          <w:szCs w:val="28"/>
        </w:rPr>
        <w:t>ДОУ</w:t>
      </w:r>
      <w:r>
        <w:rPr>
          <w:rFonts w:ascii="Times New Roman" w:hAnsi="Times New Roman" w:cs="Times New Roman"/>
          <w:sz w:val="28"/>
          <w:szCs w:val="28"/>
        </w:rPr>
        <w:t xml:space="preserve"> осуществляется по основной образовательной программе дошкольного образования. В течение всего года над ней шла работа и по ее корректировке и соответств</w:t>
      </w:r>
      <w:r w:rsidR="00BF74F1">
        <w:rPr>
          <w:rFonts w:ascii="Times New Roman" w:hAnsi="Times New Roman" w:cs="Times New Roman"/>
          <w:sz w:val="28"/>
          <w:szCs w:val="28"/>
        </w:rPr>
        <w:t>ию требованиям законодательства</w:t>
      </w:r>
      <w:r>
        <w:rPr>
          <w:rFonts w:ascii="Times New Roman" w:hAnsi="Times New Roman" w:cs="Times New Roman"/>
          <w:sz w:val="28"/>
          <w:szCs w:val="28"/>
        </w:rPr>
        <w:t>.</w:t>
      </w:r>
      <w:r w:rsidR="00BF74F1">
        <w:rPr>
          <w:rFonts w:ascii="Times New Roman" w:hAnsi="Times New Roman" w:cs="Times New Roman"/>
          <w:sz w:val="28"/>
          <w:szCs w:val="28"/>
        </w:rPr>
        <w:t xml:space="preserve"> </w:t>
      </w:r>
      <w:proofErr w:type="gramStart"/>
      <w:r>
        <w:rPr>
          <w:rFonts w:ascii="Times New Roman" w:hAnsi="Times New Roman" w:cs="Times New Roman"/>
          <w:sz w:val="28"/>
          <w:szCs w:val="28"/>
        </w:rPr>
        <w:t>На  сегодняшний</w:t>
      </w:r>
      <w:proofErr w:type="gramEnd"/>
      <w:r>
        <w:rPr>
          <w:rFonts w:ascii="Times New Roman" w:hAnsi="Times New Roman" w:cs="Times New Roman"/>
          <w:sz w:val="28"/>
          <w:szCs w:val="28"/>
        </w:rPr>
        <w:t xml:space="preserve"> день  в ней соблюдены требования к содержанию всех разделов, конкретизированы требования ФГОС ДО к целевым ориентирам в части формируемой  участниками образовательных отношений. В содержательном  разделе представлено описание образовательной деятельности  в пяти образовательных областях, описаны вариативные формы, способы методы и средства реализации ООП, в т.ч. и в раннем  возраст.  Описаны культурные практики, способы  поддержки детской инициативы на каждый возраст. Однако, у коллектива нет полной уверенности в том, что программа абсолютно грамотно написана в следствие недостаточности опыта работы над такими </w:t>
      </w:r>
      <w:proofErr w:type="gramStart"/>
      <w:r>
        <w:rPr>
          <w:rFonts w:ascii="Times New Roman" w:hAnsi="Times New Roman" w:cs="Times New Roman"/>
          <w:sz w:val="28"/>
          <w:szCs w:val="28"/>
        </w:rPr>
        <w:t>документами  и</w:t>
      </w:r>
      <w:proofErr w:type="gramEnd"/>
      <w:r>
        <w:rPr>
          <w:rFonts w:ascii="Times New Roman" w:hAnsi="Times New Roman" w:cs="Times New Roman"/>
          <w:sz w:val="28"/>
          <w:szCs w:val="28"/>
        </w:rPr>
        <w:t xml:space="preserve"> отсутствием четких методических указаний со стороны научного педагогического сообщества.</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lastRenderedPageBreak/>
        <w:t xml:space="preserve">Образовательный процесс в </w:t>
      </w:r>
      <w:proofErr w:type="gramStart"/>
      <w:r w:rsidR="00B2242B">
        <w:rPr>
          <w:rFonts w:ascii="Times New Roman" w:hAnsi="Times New Roman" w:cs="Times New Roman"/>
          <w:sz w:val="28"/>
          <w:szCs w:val="28"/>
        </w:rPr>
        <w:t>ДОУ</w:t>
      </w:r>
      <w:r>
        <w:rPr>
          <w:rFonts w:ascii="Times New Roman" w:hAnsi="Times New Roman" w:cs="Times New Roman"/>
          <w:sz w:val="28"/>
          <w:szCs w:val="28"/>
        </w:rPr>
        <w:t xml:space="preserve">  основывается</w:t>
      </w:r>
      <w:proofErr w:type="gramEnd"/>
      <w:r>
        <w:rPr>
          <w:rFonts w:ascii="Times New Roman" w:hAnsi="Times New Roman" w:cs="Times New Roman"/>
          <w:sz w:val="28"/>
          <w:szCs w:val="28"/>
        </w:rPr>
        <w:t xml:space="preserve"> на тематическом недельном планировании, в котором учитываются возрастные особенности детей, календарные праздники, региональный компонент, традиции детского сада. Решение программных задач осуществлялось в разных формах </w:t>
      </w:r>
      <w:proofErr w:type="gramStart"/>
      <w:r w:rsidR="00B2242B">
        <w:rPr>
          <w:rFonts w:ascii="Times New Roman" w:hAnsi="Times New Roman" w:cs="Times New Roman"/>
          <w:sz w:val="28"/>
          <w:szCs w:val="28"/>
        </w:rPr>
        <w:t>О</w:t>
      </w:r>
      <w:r>
        <w:rPr>
          <w:rFonts w:ascii="Times New Roman" w:hAnsi="Times New Roman" w:cs="Times New Roman"/>
          <w:sz w:val="28"/>
          <w:szCs w:val="28"/>
        </w:rPr>
        <w:t>ОД,  совместной</w:t>
      </w:r>
      <w:proofErr w:type="gramEnd"/>
      <w:r>
        <w:rPr>
          <w:rFonts w:ascii="Times New Roman" w:hAnsi="Times New Roman" w:cs="Times New Roman"/>
          <w:sz w:val="28"/>
          <w:szCs w:val="28"/>
        </w:rPr>
        <w:t xml:space="preserve"> деятельности детей и взрослых, а также в режимных моментах и самостоятельной детской деятельности. Количество занятий, распределение  по времени их проведения, продолжительность занятия определялось согласно требованиям СанПиН 2.4.1.3049  13 по расписанию, утвержденному на учебный год. Занятия проводились как фронтально, так и подгруппами, музыкальные и физкультурные -  в физкультурном и музыкальном залах, соответственно,-   </w:t>
      </w:r>
      <w:proofErr w:type="gramStart"/>
      <w:r>
        <w:rPr>
          <w:rFonts w:ascii="Times New Roman" w:hAnsi="Times New Roman" w:cs="Times New Roman"/>
          <w:sz w:val="28"/>
          <w:szCs w:val="28"/>
        </w:rPr>
        <w:t>специалистами;  педагог</w:t>
      </w:r>
      <w:proofErr w:type="gramEnd"/>
      <w:r>
        <w:rPr>
          <w:rFonts w:ascii="Times New Roman" w:hAnsi="Times New Roman" w:cs="Times New Roman"/>
          <w:sz w:val="28"/>
          <w:szCs w:val="28"/>
        </w:rPr>
        <w:t>-психолог -  подгруппами в кабинете. У детей раннего возраста все занятия, кроме музыкальных проводились воспитателем в групповом помещении, а физкультурные –в зале.</w:t>
      </w:r>
    </w:p>
    <w:p w:rsidR="000E4C86" w:rsidRDefault="00B2242B" w:rsidP="00A971A3">
      <w:pPr>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F55C2D">
        <w:rPr>
          <w:rFonts w:ascii="Times New Roman" w:hAnsi="Times New Roman" w:cs="Times New Roman"/>
          <w:sz w:val="28"/>
          <w:szCs w:val="28"/>
        </w:rPr>
        <w:t>Адаптация</w:t>
      </w:r>
      <w:r w:rsidR="003C0A5D">
        <w:rPr>
          <w:rFonts w:ascii="Times New Roman" w:hAnsi="Times New Roman" w:cs="Times New Roman"/>
          <w:sz w:val="28"/>
          <w:szCs w:val="28"/>
        </w:rPr>
        <w:t xml:space="preserve"> у детей раннего </w:t>
      </w:r>
      <w:proofErr w:type="gramStart"/>
      <w:r w:rsidR="003C0A5D">
        <w:rPr>
          <w:rFonts w:ascii="Times New Roman" w:hAnsi="Times New Roman" w:cs="Times New Roman"/>
          <w:sz w:val="28"/>
          <w:szCs w:val="28"/>
        </w:rPr>
        <w:t xml:space="preserve">возраста </w:t>
      </w:r>
      <w:r w:rsidR="00F55C2D">
        <w:rPr>
          <w:rFonts w:ascii="Times New Roman" w:hAnsi="Times New Roman" w:cs="Times New Roman"/>
          <w:sz w:val="28"/>
          <w:szCs w:val="28"/>
        </w:rPr>
        <w:t xml:space="preserve"> про</w:t>
      </w:r>
      <w:r w:rsidR="00350CE0">
        <w:rPr>
          <w:rFonts w:ascii="Times New Roman" w:hAnsi="Times New Roman" w:cs="Times New Roman"/>
          <w:sz w:val="28"/>
          <w:szCs w:val="28"/>
        </w:rPr>
        <w:t>шла</w:t>
      </w:r>
      <w:proofErr w:type="gramEnd"/>
      <w:r w:rsidR="00350CE0">
        <w:rPr>
          <w:rFonts w:ascii="Times New Roman" w:hAnsi="Times New Roman" w:cs="Times New Roman"/>
          <w:sz w:val="28"/>
          <w:szCs w:val="28"/>
        </w:rPr>
        <w:t xml:space="preserve"> в течение  четырех месяцев </w:t>
      </w:r>
      <w:r w:rsidR="00F55C2D">
        <w:rPr>
          <w:rFonts w:ascii="Times New Roman" w:hAnsi="Times New Roman" w:cs="Times New Roman"/>
          <w:sz w:val="28"/>
          <w:szCs w:val="28"/>
        </w:rPr>
        <w:t>Рез</w:t>
      </w:r>
      <w:r w:rsidR="00350CE0">
        <w:rPr>
          <w:rFonts w:ascii="Times New Roman" w:hAnsi="Times New Roman" w:cs="Times New Roman"/>
          <w:sz w:val="28"/>
          <w:szCs w:val="28"/>
        </w:rPr>
        <w:t>ультаты нас радуют- из 2</w:t>
      </w:r>
      <w:r w:rsidR="00822BB3">
        <w:rPr>
          <w:rFonts w:ascii="Times New Roman" w:hAnsi="Times New Roman" w:cs="Times New Roman"/>
          <w:sz w:val="28"/>
          <w:szCs w:val="28"/>
        </w:rPr>
        <w:t>6</w:t>
      </w:r>
      <w:r w:rsidR="00350CE0">
        <w:rPr>
          <w:rFonts w:ascii="Times New Roman" w:hAnsi="Times New Roman" w:cs="Times New Roman"/>
          <w:sz w:val="28"/>
          <w:szCs w:val="28"/>
        </w:rPr>
        <w:t xml:space="preserve"> детей</w:t>
      </w:r>
      <w:r w:rsidR="00F55C2D">
        <w:rPr>
          <w:rFonts w:ascii="Times New Roman" w:hAnsi="Times New Roman" w:cs="Times New Roman"/>
          <w:sz w:val="28"/>
          <w:szCs w:val="28"/>
        </w:rPr>
        <w:t>,</w:t>
      </w:r>
      <w:r w:rsidR="00350CE0">
        <w:rPr>
          <w:rFonts w:ascii="Times New Roman" w:hAnsi="Times New Roman" w:cs="Times New Roman"/>
          <w:sz w:val="28"/>
          <w:szCs w:val="28"/>
        </w:rPr>
        <w:t xml:space="preserve"> </w:t>
      </w:r>
      <w:r w:rsidR="00F55C2D">
        <w:rPr>
          <w:rFonts w:ascii="Times New Roman" w:hAnsi="Times New Roman" w:cs="Times New Roman"/>
          <w:sz w:val="28"/>
          <w:szCs w:val="28"/>
        </w:rPr>
        <w:t xml:space="preserve">поступивших в группу раннего возраста легкая степень адаптации </w:t>
      </w:r>
      <w:r w:rsidR="00822BB3">
        <w:rPr>
          <w:rFonts w:ascii="Times New Roman" w:hAnsi="Times New Roman" w:cs="Times New Roman"/>
          <w:sz w:val="28"/>
          <w:szCs w:val="28"/>
        </w:rPr>
        <w:t xml:space="preserve"> </w:t>
      </w:r>
      <w:r w:rsidR="00F55C2D">
        <w:rPr>
          <w:rFonts w:ascii="Times New Roman" w:hAnsi="Times New Roman" w:cs="Times New Roman"/>
          <w:sz w:val="28"/>
          <w:szCs w:val="28"/>
        </w:rPr>
        <w:t xml:space="preserve"> </w:t>
      </w:r>
      <w:r w:rsidR="00822BB3">
        <w:rPr>
          <w:rFonts w:ascii="Times New Roman" w:hAnsi="Times New Roman" w:cs="Times New Roman"/>
          <w:sz w:val="28"/>
          <w:szCs w:val="28"/>
        </w:rPr>
        <w:t>58</w:t>
      </w:r>
      <w:r w:rsidR="00F55C2D">
        <w:rPr>
          <w:rFonts w:ascii="Times New Roman" w:hAnsi="Times New Roman" w:cs="Times New Roman"/>
          <w:sz w:val="28"/>
          <w:szCs w:val="28"/>
        </w:rPr>
        <w:t xml:space="preserve"> % и </w:t>
      </w:r>
      <w:r w:rsidR="00822BB3">
        <w:rPr>
          <w:rFonts w:ascii="Times New Roman" w:hAnsi="Times New Roman" w:cs="Times New Roman"/>
          <w:sz w:val="28"/>
          <w:szCs w:val="28"/>
        </w:rPr>
        <w:t xml:space="preserve"> </w:t>
      </w:r>
      <w:r w:rsidR="00350CE0">
        <w:rPr>
          <w:rFonts w:ascii="Times New Roman" w:hAnsi="Times New Roman" w:cs="Times New Roman"/>
          <w:sz w:val="28"/>
          <w:szCs w:val="28"/>
        </w:rPr>
        <w:t xml:space="preserve"> </w:t>
      </w:r>
      <w:r w:rsidR="00822BB3">
        <w:rPr>
          <w:rFonts w:ascii="Times New Roman" w:hAnsi="Times New Roman" w:cs="Times New Roman"/>
          <w:sz w:val="28"/>
          <w:szCs w:val="28"/>
        </w:rPr>
        <w:t xml:space="preserve">37 </w:t>
      </w:r>
      <w:r w:rsidR="00350CE0">
        <w:rPr>
          <w:rFonts w:ascii="Times New Roman" w:hAnsi="Times New Roman" w:cs="Times New Roman"/>
          <w:sz w:val="28"/>
          <w:szCs w:val="28"/>
        </w:rPr>
        <w:t>% -  средняя степень</w:t>
      </w:r>
      <w:r w:rsidR="00822BB3">
        <w:rPr>
          <w:rFonts w:ascii="Times New Roman" w:hAnsi="Times New Roman" w:cs="Times New Roman"/>
          <w:sz w:val="28"/>
          <w:szCs w:val="28"/>
        </w:rPr>
        <w:t>, усложненная – 5%.</w:t>
      </w:r>
      <w:r w:rsidR="00350CE0">
        <w:rPr>
          <w:rFonts w:ascii="Times New Roman" w:hAnsi="Times New Roman" w:cs="Times New Roman"/>
          <w:sz w:val="28"/>
          <w:szCs w:val="28"/>
        </w:rPr>
        <w:t xml:space="preserve"> </w:t>
      </w:r>
      <w:r w:rsidR="00F55C2D">
        <w:rPr>
          <w:rFonts w:ascii="Times New Roman" w:hAnsi="Times New Roman" w:cs="Times New Roman"/>
          <w:sz w:val="28"/>
          <w:szCs w:val="28"/>
        </w:rPr>
        <w:t>Тяжелой степени –</w:t>
      </w:r>
      <w:r w:rsidR="00822BB3">
        <w:rPr>
          <w:rFonts w:ascii="Times New Roman" w:hAnsi="Times New Roman" w:cs="Times New Roman"/>
          <w:sz w:val="28"/>
          <w:szCs w:val="28"/>
        </w:rPr>
        <w:t xml:space="preserve"> </w:t>
      </w:r>
      <w:r w:rsidR="00F55C2D">
        <w:rPr>
          <w:rFonts w:ascii="Times New Roman" w:hAnsi="Times New Roman" w:cs="Times New Roman"/>
          <w:sz w:val="28"/>
          <w:szCs w:val="28"/>
        </w:rPr>
        <w:t xml:space="preserve">нет. Этому способствовало малое количество детей (не было смешанной группы), где можно </w:t>
      </w:r>
      <w:proofErr w:type="gramStart"/>
      <w:r w:rsidR="00F55C2D">
        <w:rPr>
          <w:rFonts w:ascii="Times New Roman" w:hAnsi="Times New Roman" w:cs="Times New Roman"/>
          <w:sz w:val="28"/>
          <w:szCs w:val="28"/>
        </w:rPr>
        <w:t>было  в</w:t>
      </w:r>
      <w:proofErr w:type="gramEnd"/>
      <w:r w:rsidR="00F55C2D">
        <w:rPr>
          <w:rFonts w:ascii="Times New Roman" w:hAnsi="Times New Roman" w:cs="Times New Roman"/>
          <w:sz w:val="28"/>
          <w:szCs w:val="28"/>
        </w:rPr>
        <w:t xml:space="preserve"> достаточной степени организовать  индивидуальный подход,  начало работы </w:t>
      </w:r>
      <w:r w:rsidR="00822BB3">
        <w:rPr>
          <w:rFonts w:ascii="Times New Roman" w:hAnsi="Times New Roman" w:cs="Times New Roman"/>
          <w:sz w:val="28"/>
          <w:szCs w:val="28"/>
        </w:rPr>
        <w:t>ДОУ</w:t>
      </w:r>
      <w:r w:rsidR="00F55C2D">
        <w:rPr>
          <w:rFonts w:ascii="Times New Roman" w:hAnsi="Times New Roman" w:cs="Times New Roman"/>
          <w:sz w:val="28"/>
          <w:szCs w:val="28"/>
        </w:rPr>
        <w:t xml:space="preserve">  с  августа, а не с сентября; дети много гуляли, играли в песочек, что также способствовало их более положительному эмоциональному состоянию, а также грамотно построенный адаптационный период сотрудниками группы.</w:t>
      </w:r>
    </w:p>
    <w:p w:rsidR="001B3678" w:rsidRDefault="003C0A5D" w:rsidP="00A971A3">
      <w:pPr>
        <w:spacing w:after="0"/>
        <w:ind w:firstLine="1134"/>
        <w:contextualSpacing/>
        <w:jc w:val="both"/>
        <w:rPr>
          <w:rFonts w:ascii="Times New Roman" w:hAnsi="Times New Roman" w:cs="Times New Roman"/>
          <w:sz w:val="28"/>
          <w:szCs w:val="28"/>
        </w:rPr>
      </w:pPr>
      <w:r>
        <w:rPr>
          <w:rFonts w:ascii="Times New Roman" w:hAnsi="Times New Roman" w:cs="Times New Roman"/>
          <w:sz w:val="28"/>
          <w:szCs w:val="28"/>
        </w:rPr>
        <w:t>Значительную роль в образовательном процессе занимает  работа по взаимодействию с родителями. Оно ориентировано на использование норм и методов, позволяющих  стать родителям активными участниками образовательного процесса. Большую популярность снискал «Клуб родительских встреч», на  заседаниях которого</w:t>
      </w:r>
      <w:r w:rsidR="00792F72">
        <w:rPr>
          <w:rFonts w:ascii="Times New Roman" w:hAnsi="Times New Roman" w:cs="Times New Roman"/>
          <w:sz w:val="28"/>
          <w:szCs w:val="28"/>
        </w:rPr>
        <w:t xml:space="preserve">  </w:t>
      </w:r>
      <w:r>
        <w:rPr>
          <w:rFonts w:ascii="Times New Roman" w:hAnsi="Times New Roman" w:cs="Times New Roman"/>
          <w:sz w:val="28"/>
          <w:szCs w:val="28"/>
        </w:rPr>
        <w:t>рассматривались актуальные вопросы воспитания и обучения детей,</w:t>
      </w:r>
      <w:r w:rsidR="00792F72">
        <w:rPr>
          <w:rFonts w:ascii="Times New Roman" w:hAnsi="Times New Roman" w:cs="Times New Roman"/>
          <w:sz w:val="28"/>
          <w:szCs w:val="28"/>
        </w:rPr>
        <w:t xml:space="preserve"> в его работе принимали участие как специалисты детского сада, так психологи центра </w:t>
      </w:r>
      <w:proofErr w:type="spellStart"/>
      <w:r w:rsidR="00792F72">
        <w:rPr>
          <w:rFonts w:ascii="Times New Roman" w:hAnsi="Times New Roman" w:cs="Times New Roman"/>
          <w:sz w:val="28"/>
          <w:szCs w:val="28"/>
        </w:rPr>
        <w:t>сказкотерапии</w:t>
      </w:r>
      <w:proofErr w:type="spellEnd"/>
      <w:r w:rsidR="00792F72">
        <w:rPr>
          <w:rFonts w:ascii="Times New Roman" w:hAnsi="Times New Roman" w:cs="Times New Roman"/>
          <w:sz w:val="28"/>
          <w:szCs w:val="28"/>
        </w:rPr>
        <w:t>,  инспек</w:t>
      </w:r>
      <w:r w:rsidR="00350CE0">
        <w:rPr>
          <w:rFonts w:ascii="Times New Roman" w:hAnsi="Times New Roman" w:cs="Times New Roman"/>
          <w:sz w:val="28"/>
          <w:szCs w:val="28"/>
        </w:rPr>
        <w:t>ции по делам несовершеннолетних</w:t>
      </w:r>
      <w:r w:rsidR="00792F72">
        <w:rPr>
          <w:rFonts w:ascii="Times New Roman" w:hAnsi="Times New Roman" w:cs="Times New Roman"/>
          <w:sz w:val="28"/>
          <w:szCs w:val="28"/>
        </w:rPr>
        <w:t>.</w:t>
      </w:r>
      <w:r w:rsidR="00350CE0">
        <w:rPr>
          <w:rFonts w:ascii="Times New Roman" w:hAnsi="Times New Roman" w:cs="Times New Roman"/>
          <w:sz w:val="28"/>
          <w:szCs w:val="28"/>
        </w:rPr>
        <w:t xml:space="preserve"> </w:t>
      </w:r>
      <w:r w:rsidR="00792F72">
        <w:rPr>
          <w:rFonts w:ascii="Times New Roman" w:hAnsi="Times New Roman" w:cs="Times New Roman"/>
          <w:sz w:val="28"/>
          <w:szCs w:val="28"/>
        </w:rPr>
        <w:t>Большой популярностью пользуются конкурсы на лучшего чтеца</w:t>
      </w:r>
      <w:r w:rsidR="00350CE0">
        <w:rPr>
          <w:rFonts w:ascii="Times New Roman" w:hAnsi="Times New Roman" w:cs="Times New Roman"/>
          <w:sz w:val="28"/>
          <w:szCs w:val="28"/>
        </w:rPr>
        <w:t xml:space="preserve"> («Унылая пора</w:t>
      </w:r>
      <w:r w:rsidR="00084ACB">
        <w:rPr>
          <w:rFonts w:ascii="Times New Roman" w:hAnsi="Times New Roman" w:cs="Times New Roman"/>
          <w:sz w:val="28"/>
          <w:szCs w:val="28"/>
        </w:rPr>
        <w:t>,</w:t>
      </w:r>
      <w:r w:rsidR="00350CE0">
        <w:rPr>
          <w:rFonts w:ascii="Times New Roman" w:hAnsi="Times New Roman" w:cs="Times New Roman"/>
          <w:sz w:val="28"/>
          <w:szCs w:val="28"/>
        </w:rPr>
        <w:t xml:space="preserve"> очей очарованья» «Милая</w:t>
      </w:r>
      <w:r w:rsidR="00084ACB">
        <w:rPr>
          <w:rFonts w:ascii="Times New Roman" w:hAnsi="Times New Roman" w:cs="Times New Roman"/>
          <w:sz w:val="28"/>
          <w:szCs w:val="28"/>
        </w:rPr>
        <w:t>,</w:t>
      </w:r>
      <w:r w:rsidR="00350CE0">
        <w:rPr>
          <w:rFonts w:ascii="Times New Roman" w:hAnsi="Times New Roman" w:cs="Times New Roman"/>
          <w:sz w:val="28"/>
          <w:szCs w:val="28"/>
        </w:rPr>
        <w:t xml:space="preserve"> </w:t>
      </w:r>
      <w:r w:rsidR="00084ACB">
        <w:rPr>
          <w:rFonts w:ascii="Times New Roman" w:hAnsi="Times New Roman" w:cs="Times New Roman"/>
          <w:sz w:val="28"/>
          <w:szCs w:val="28"/>
        </w:rPr>
        <w:t xml:space="preserve">моя </w:t>
      </w:r>
      <w:r w:rsidR="00A971A3">
        <w:rPr>
          <w:rFonts w:ascii="Times New Roman" w:hAnsi="Times New Roman" w:cs="Times New Roman"/>
          <w:sz w:val="28"/>
          <w:szCs w:val="28"/>
        </w:rPr>
        <w:t>нежная», «</w:t>
      </w:r>
      <w:r w:rsidR="00350CE0">
        <w:rPr>
          <w:rFonts w:ascii="Times New Roman" w:hAnsi="Times New Roman" w:cs="Times New Roman"/>
          <w:sz w:val="28"/>
          <w:szCs w:val="28"/>
        </w:rPr>
        <w:t>К Дню Победы»</w:t>
      </w:r>
      <w:r w:rsidR="00084ACB">
        <w:rPr>
          <w:rFonts w:ascii="Times New Roman" w:hAnsi="Times New Roman" w:cs="Times New Roman"/>
          <w:sz w:val="28"/>
          <w:szCs w:val="28"/>
        </w:rPr>
        <w:t>),</w:t>
      </w:r>
      <w:r w:rsidR="00350CE0">
        <w:rPr>
          <w:rFonts w:ascii="Times New Roman" w:hAnsi="Times New Roman" w:cs="Times New Roman"/>
          <w:sz w:val="28"/>
          <w:szCs w:val="28"/>
        </w:rPr>
        <w:t xml:space="preserve"> рассказчика</w:t>
      </w:r>
      <w:r w:rsidR="00792F72">
        <w:rPr>
          <w:rFonts w:ascii="Times New Roman" w:hAnsi="Times New Roman" w:cs="Times New Roman"/>
          <w:sz w:val="28"/>
          <w:szCs w:val="28"/>
        </w:rPr>
        <w:t>,</w:t>
      </w:r>
      <w:r w:rsidR="00350CE0">
        <w:rPr>
          <w:rFonts w:ascii="Times New Roman" w:hAnsi="Times New Roman" w:cs="Times New Roman"/>
          <w:sz w:val="28"/>
          <w:szCs w:val="28"/>
        </w:rPr>
        <w:t xml:space="preserve"> </w:t>
      </w:r>
      <w:r w:rsidR="00792F72">
        <w:rPr>
          <w:rFonts w:ascii="Times New Roman" w:hAnsi="Times New Roman" w:cs="Times New Roman"/>
          <w:sz w:val="28"/>
          <w:szCs w:val="28"/>
        </w:rPr>
        <w:t>где дети вместе с родителями готовили стихи, сочиняли рассказы о своем любимом животном и представляли их на суд зрителей</w:t>
      </w:r>
      <w:r w:rsidR="00084ACB">
        <w:rPr>
          <w:rFonts w:ascii="Times New Roman" w:hAnsi="Times New Roman" w:cs="Times New Roman"/>
          <w:sz w:val="28"/>
          <w:szCs w:val="28"/>
        </w:rPr>
        <w:t xml:space="preserve"> (Опиши любимую игрушку, расскажи о своем любимом домашнем животном)</w:t>
      </w:r>
      <w:r w:rsidR="00792F72">
        <w:rPr>
          <w:rFonts w:ascii="Times New Roman" w:hAnsi="Times New Roman" w:cs="Times New Roman"/>
          <w:sz w:val="28"/>
          <w:szCs w:val="28"/>
        </w:rPr>
        <w:t>. Родители предварительно получали консультации,</w:t>
      </w:r>
      <w:r w:rsidR="003E1661">
        <w:rPr>
          <w:rFonts w:ascii="Times New Roman" w:hAnsi="Times New Roman" w:cs="Times New Roman"/>
          <w:sz w:val="28"/>
          <w:szCs w:val="28"/>
        </w:rPr>
        <w:t xml:space="preserve"> </w:t>
      </w:r>
      <w:r w:rsidR="00792F72">
        <w:rPr>
          <w:rFonts w:ascii="Times New Roman" w:hAnsi="Times New Roman" w:cs="Times New Roman"/>
          <w:sz w:val="28"/>
          <w:szCs w:val="28"/>
        </w:rPr>
        <w:t>участвовали в практикумах-семинарах,</w:t>
      </w:r>
      <w:r w:rsidR="003E1661">
        <w:rPr>
          <w:rFonts w:ascii="Times New Roman" w:hAnsi="Times New Roman" w:cs="Times New Roman"/>
          <w:sz w:val="28"/>
          <w:szCs w:val="28"/>
        </w:rPr>
        <w:t xml:space="preserve"> </w:t>
      </w:r>
      <w:r w:rsidR="00792F72">
        <w:rPr>
          <w:rFonts w:ascii="Times New Roman" w:hAnsi="Times New Roman" w:cs="Times New Roman"/>
          <w:sz w:val="28"/>
          <w:szCs w:val="28"/>
        </w:rPr>
        <w:t>обучаясь приемам заучивания стихов с ребенком,</w:t>
      </w:r>
      <w:r w:rsidR="003E1661">
        <w:rPr>
          <w:rFonts w:ascii="Times New Roman" w:hAnsi="Times New Roman" w:cs="Times New Roman"/>
          <w:sz w:val="28"/>
          <w:szCs w:val="28"/>
        </w:rPr>
        <w:t xml:space="preserve"> </w:t>
      </w:r>
      <w:r w:rsidR="00792F72">
        <w:rPr>
          <w:rFonts w:ascii="Times New Roman" w:hAnsi="Times New Roman" w:cs="Times New Roman"/>
          <w:sz w:val="28"/>
          <w:szCs w:val="28"/>
        </w:rPr>
        <w:t>правилам сос</w:t>
      </w:r>
      <w:r w:rsidR="003E1661">
        <w:rPr>
          <w:rFonts w:ascii="Times New Roman" w:hAnsi="Times New Roman" w:cs="Times New Roman"/>
          <w:sz w:val="28"/>
          <w:szCs w:val="28"/>
        </w:rPr>
        <w:t xml:space="preserve">тавления описательных </w:t>
      </w:r>
      <w:r w:rsidR="003E1661">
        <w:rPr>
          <w:rFonts w:ascii="Times New Roman" w:hAnsi="Times New Roman" w:cs="Times New Roman"/>
          <w:sz w:val="28"/>
          <w:szCs w:val="28"/>
        </w:rPr>
        <w:lastRenderedPageBreak/>
        <w:t>рассказов, постигая азы</w:t>
      </w:r>
      <w:r w:rsidR="00792F72">
        <w:rPr>
          <w:rFonts w:ascii="Times New Roman" w:hAnsi="Times New Roman" w:cs="Times New Roman"/>
          <w:sz w:val="28"/>
          <w:szCs w:val="28"/>
        </w:rPr>
        <w:t xml:space="preserve"> </w:t>
      </w:r>
      <w:r w:rsidR="003E1661">
        <w:rPr>
          <w:rFonts w:ascii="Times New Roman" w:hAnsi="Times New Roman" w:cs="Times New Roman"/>
          <w:sz w:val="28"/>
          <w:szCs w:val="28"/>
        </w:rPr>
        <w:t>педагогического труда. Традиционны «Дни открытых дверей», где родители знакомятся с содержанием образовательной деятельности с детьми, особенно нравятся совместное проведение занятий</w:t>
      </w:r>
      <w:r w:rsidR="00084ACB">
        <w:rPr>
          <w:rFonts w:ascii="Times New Roman" w:hAnsi="Times New Roman" w:cs="Times New Roman"/>
          <w:sz w:val="28"/>
          <w:szCs w:val="28"/>
        </w:rPr>
        <w:t xml:space="preserve"> с детьми, </w:t>
      </w:r>
      <w:r w:rsidR="00350CE0">
        <w:rPr>
          <w:rFonts w:ascii="Times New Roman" w:hAnsi="Times New Roman" w:cs="Times New Roman"/>
          <w:sz w:val="28"/>
          <w:szCs w:val="28"/>
        </w:rPr>
        <w:t>где родители видят</w:t>
      </w:r>
      <w:r w:rsidR="003E1661">
        <w:rPr>
          <w:rFonts w:ascii="Times New Roman" w:hAnsi="Times New Roman" w:cs="Times New Roman"/>
          <w:sz w:val="28"/>
          <w:szCs w:val="28"/>
        </w:rPr>
        <w:t>,</w:t>
      </w:r>
      <w:r w:rsidR="00350CE0">
        <w:rPr>
          <w:rFonts w:ascii="Times New Roman" w:hAnsi="Times New Roman" w:cs="Times New Roman"/>
          <w:sz w:val="28"/>
          <w:szCs w:val="28"/>
        </w:rPr>
        <w:t xml:space="preserve"> </w:t>
      </w:r>
      <w:r w:rsidR="003E1661">
        <w:rPr>
          <w:rFonts w:ascii="Times New Roman" w:hAnsi="Times New Roman" w:cs="Times New Roman"/>
          <w:sz w:val="28"/>
          <w:szCs w:val="28"/>
        </w:rPr>
        <w:t>чем занимаются дети, как получается у его ребенка в сравнении с другими, посоветоваться с воспитателями  по  возникающим проблемам.</w:t>
      </w:r>
    </w:p>
    <w:p w:rsidR="001B3678" w:rsidRDefault="001B3678" w:rsidP="00A971A3">
      <w:pPr>
        <w:spacing w:after="0"/>
        <w:ind w:firstLine="1134"/>
        <w:contextualSpacing/>
        <w:jc w:val="both"/>
        <w:rPr>
          <w:rFonts w:ascii="Times New Roman" w:hAnsi="Times New Roman" w:cs="Times New Roman"/>
          <w:sz w:val="28"/>
          <w:szCs w:val="28"/>
        </w:rPr>
      </w:pPr>
      <w:r>
        <w:rPr>
          <w:rFonts w:ascii="Times New Roman" w:hAnsi="Times New Roman" w:cs="Times New Roman"/>
          <w:sz w:val="28"/>
          <w:szCs w:val="28"/>
        </w:rPr>
        <w:t>Система работы с родителями получила высокую оценку во всероссийских конкурсах инновационных проектов</w:t>
      </w:r>
      <w:r w:rsidR="000E4C86">
        <w:rPr>
          <w:rFonts w:ascii="Times New Roman" w:hAnsi="Times New Roman" w:cs="Times New Roman"/>
          <w:sz w:val="28"/>
          <w:szCs w:val="28"/>
        </w:rPr>
        <w:t xml:space="preserve"> </w:t>
      </w:r>
      <w:r w:rsidR="00D12EF0">
        <w:rPr>
          <w:rFonts w:ascii="Times New Roman" w:hAnsi="Times New Roman" w:cs="Times New Roman"/>
          <w:sz w:val="28"/>
          <w:szCs w:val="28"/>
        </w:rPr>
        <w:t>(</w:t>
      </w:r>
      <w:r>
        <w:rPr>
          <w:rFonts w:ascii="Times New Roman" w:hAnsi="Times New Roman" w:cs="Times New Roman"/>
          <w:sz w:val="28"/>
          <w:szCs w:val="28"/>
        </w:rPr>
        <w:t>золотая медаль в конкурсе «Росто</w:t>
      </w:r>
      <w:r w:rsidR="00822BB3">
        <w:rPr>
          <w:rFonts w:ascii="Times New Roman" w:hAnsi="Times New Roman" w:cs="Times New Roman"/>
          <w:sz w:val="28"/>
          <w:szCs w:val="28"/>
        </w:rPr>
        <w:t>чек</w:t>
      </w:r>
      <w:r>
        <w:rPr>
          <w:rFonts w:ascii="Times New Roman" w:hAnsi="Times New Roman" w:cs="Times New Roman"/>
          <w:sz w:val="28"/>
          <w:szCs w:val="28"/>
        </w:rPr>
        <w:t>»).</w:t>
      </w:r>
    </w:p>
    <w:p w:rsidR="001B3678" w:rsidRDefault="001B3678" w:rsidP="00A971A3">
      <w:pPr>
        <w:spacing w:after="0"/>
        <w:ind w:firstLine="1134"/>
        <w:contextualSpacing/>
        <w:jc w:val="both"/>
        <w:rPr>
          <w:rFonts w:ascii="Times New Roman" w:hAnsi="Times New Roman" w:cs="Times New Roman"/>
          <w:sz w:val="28"/>
          <w:szCs w:val="28"/>
        </w:rPr>
      </w:pPr>
      <w:r>
        <w:rPr>
          <w:rFonts w:ascii="Times New Roman" w:hAnsi="Times New Roman" w:cs="Times New Roman"/>
          <w:sz w:val="28"/>
          <w:szCs w:val="28"/>
        </w:rPr>
        <w:t>Основная проблема в системе работы с род</w:t>
      </w:r>
      <w:r w:rsidR="000E4C86">
        <w:rPr>
          <w:rFonts w:ascii="Times New Roman" w:hAnsi="Times New Roman" w:cs="Times New Roman"/>
          <w:sz w:val="28"/>
          <w:szCs w:val="28"/>
        </w:rPr>
        <w:t xml:space="preserve">ителями является их пассивность и первоочередная задача </w:t>
      </w:r>
      <w:proofErr w:type="spellStart"/>
      <w:r w:rsidR="000E4C86">
        <w:rPr>
          <w:rFonts w:ascii="Times New Roman" w:hAnsi="Times New Roman" w:cs="Times New Roman"/>
          <w:sz w:val="28"/>
          <w:szCs w:val="28"/>
        </w:rPr>
        <w:t>педколлектива</w:t>
      </w:r>
      <w:proofErr w:type="spellEnd"/>
      <w:r w:rsidR="000E4C86">
        <w:rPr>
          <w:rFonts w:ascii="Times New Roman" w:hAnsi="Times New Roman" w:cs="Times New Roman"/>
          <w:sz w:val="28"/>
          <w:szCs w:val="28"/>
        </w:rPr>
        <w:t xml:space="preserve"> найти эффективные методы работы по вовлечению родителей в участие в мероприятиях.</w:t>
      </w:r>
    </w:p>
    <w:p w:rsidR="00350CE0" w:rsidRDefault="00350CE0" w:rsidP="00A971A3">
      <w:pPr>
        <w:spacing w:after="0"/>
        <w:ind w:firstLine="1134"/>
        <w:contextualSpacing/>
        <w:jc w:val="both"/>
        <w:rPr>
          <w:rFonts w:ascii="Times New Roman" w:hAnsi="Times New Roman" w:cs="Times New Roman"/>
          <w:sz w:val="28"/>
          <w:szCs w:val="28"/>
        </w:rPr>
      </w:pP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b/>
          <w:sz w:val="28"/>
          <w:szCs w:val="28"/>
        </w:rPr>
        <w:t>7.Содержание и качество подготовки воспитанников</w:t>
      </w:r>
      <w:r>
        <w:rPr>
          <w:rFonts w:ascii="Times New Roman" w:hAnsi="Times New Roman" w:cs="Times New Roman"/>
          <w:sz w:val="28"/>
          <w:szCs w:val="28"/>
        </w:rPr>
        <w:t>.</w:t>
      </w:r>
    </w:p>
    <w:p w:rsidR="00822BB3" w:rsidRPr="00822BB3" w:rsidRDefault="00806492" w:rsidP="00822BB3">
      <w:pPr>
        <w:jc w:val="both"/>
        <w:rPr>
          <w:rFonts w:ascii="Times New Roman" w:eastAsia="Calibri" w:hAnsi="Times New Roman" w:cs="Times New Roman"/>
          <w:sz w:val="28"/>
          <w:lang w:eastAsia="en-US"/>
        </w:rPr>
      </w:pPr>
      <w:r>
        <w:rPr>
          <w:rFonts w:ascii="Times New Roman" w:hAnsi="Times New Roman" w:cs="Times New Roman"/>
          <w:sz w:val="28"/>
          <w:szCs w:val="28"/>
        </w:rPr>
        <w:t xml:space="preserve">            </w:t>
      </w:r>
      <w:r w:rsidR="00822BB3">
        <w:rPr>
          <w:rFonts w:ascii="Times New Roman" w:hAnsi="Times New Roman" w:cs="Times New Roman"/>
          <w:sz w:val="28"/>
          <w:szCs w:val="28"/>
        </w:rPr>
        <w:t xml:space="preserve"> </w:t>
      </w:r>
      <w:r w:rsidR="00822BB3" w:rsidRPr="00822BB3">
        <w:rPr>
          <w:rFonts w:ascii="Times New Roman" w:hAnsi="Times New Roman" w:cs="Times New Roman"/>
          <w:sz w:val="28"/>
          <w:szCs w:val="28"/>
        </w:rPr>
        <w:t>Образовательная программа разработана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w:t>
      </w:r>
      <w:r w:rsidR="00822BB3">
        <w:rPr>
          <w:rFonts w:ascii="Times New Roman" w:hAnsi="Times New Roman" w:cs="Times New Roman"/>
          <w:sz w:val="28"/>
          <w:szCs w:val="28"/>
        </w:rPr>
        <w:t xml:space="preserve"> </w:t>
      </w:r>
      <w:r w:rsidR="00822BB3" w:rsidRPr="00822BB3">
        <w:rPr>
          <w:rFonts w:ascii="Times New Roman" w:eastAsia="Calibri" w:hAnsi="Times New Roman" w:cs="Times New Roman"/>
          <w:sz w:val="28"/>
          <w:lang w:eastAsia="en-US"/>
        </w:rPr>
        <w:t>Содержание программы обеспечивает развитие личности, мотивация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w:t>
      </w:r>
      <w:r w:rsidR="00822BB3">
        <w:rPr>
          <w:rFonts w:ascii="Times New Roman" w:eastAsia="Calibri" w:hAnsi="Times New Roman" w:cs="Times New Roman"/>
          <w:sz w:val="28"/>
          <w:lang w:eastAsia="en-US"/>
        </w:rPr>
        <w:t>бразовательные области).</w:t>
      </w:r>
    </w:p>
    <w:p w:rsidR="00F55C2D" w:rsidRPr="00806492" w:rsidRDefault="00F55C2D" w:rsidP="00806492">
      <w:pPr>
        <w:tabs>
          <w:tab w:val="left" w:pos="12160"/>
        </w:tabs>
        <w:spacing w:after="0" w:line="240" w:lineRule="auto"/>
        <w:contextualSpacing/>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00822BB3">
        <w:rPr>
          <w:rFonts w:ascii="Times New Roman" w:hAnsi="Times New Roman" w:cs="Times New Roman"/>
          <w:sz w:val="28"/>
          <w:szCs w:val="28"/>
        </w:rPr>
        <w:t xml:space="preserve">              </w:t>
      </w:r>
      <w:r>
        <w:rPr>
          <w:rFonts w:ascii="Times New Roman" w:hAnsi="Times New Roman" w:cs="Times New Roman"/>
          <w:sz w:val="28"/>
          <w:szCs w:val="28"/>
        </w:rPr>
        <w:t>В образовательном процессе используются современные информационно-</w:t>
      </w:r>
      <w:proofErr w:type="gramStart"/>
      <w:r>
        <w:rPr>
          <w:rFonts w:ascii="Times New Roman" w:hAnsi="Times New Roman" w:cs="Times New Roman"/>
          <w:sz w:val="28"/>
          <w:szCs w:val="28"/>
        </w:rPr>
        <w:t>коммуникационные,  личностно</w:t>
      </w:r>
      <w:proofErr w:type="gramEnd"/>
      <w:r>
        <w:rPr>
          <w:rFonts w:ascii="Times New Roman" w:hAnsi="Times New Roman" w:cs="Times New Roman"/>
          <w:sz w:val="28"/>
          <w:szCs w:val="28"/>
        </w:rPr>
        <w:t>-ориентированные, проектные технологии,  но это все находится на начальном этапе. Очень большой разброс владения данными технологиями у педагогов, молодым педагогам проще использовать  ИКТ, педагоги со стажем больше ориентированы на личностно-ориентированные, но имеют проблемы с ИКТ. Необходимо координировать  совместную работу разных по уровню владения технологиями педагогов.</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система педагогической диагностики по пяти образовательным областям, диагностические карт</w:t>
      </w:r>
      <w:r w:rsidR="00346C6A">
        <w:rPr>
          <w:rFonts w:ascii="Times New Roman" w:hAnsi="Times New Roman" w:cs="Times New Roman"/>
          <w:sz w:val="28"/>
          <w:szCs w:val="28"/>
        </w:rPr>
        <w:t>ы заполняются на каждую группу.</w:t>
      </w:r>
      <w:r>
        <w:rPr>
          <w:rFonts w:ascii="Times New Roman" w:hAnsi="Times New Roman" w:cs="Times New Roman"/>
          <w:sz w:val="28"/>
          <w:szCs w:val="28"/>
        </w:rPr>
        <w:t xml:space="preserve"> Уровень выполнения содержания программы составляет 100%. </w:t>
      </w:r>
      <w:r w:rsidR="0086375C">
        <w:rPr>
          <w:rFonts w:ascii="Times New Roman" w:hAnsi="Times New Roman" w:cs="Times New Roman"/>
          <w:sz w:val="28"/>
          <w:szCs w:val="28"/>
        </w:rPr>
        <w:t xml:space="preserve"> Сводная таблица за год имеет следующие результаты:</w:t>
      </w:r>
    </w:p>
    <w:p w:rsidR="003F5AE9" w:rsidRDefault="00C614E0" w:rsidP="00A971A3">
      <w:pPr>
        <w:ind w:hanging="142"/>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29D7381">
            <wp:extent cx="5852795" cy="2409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2795" cy="2409825"/>
                    </a:xfrm>
                    <a:prstGeom prst="rect">
                      <a:avLst/>
                    </a:prstGeom>
                    <a:noFill/>
                  </pic:spPr>
                </pic:pic>
              </a:graphicData>
            </a:graphic>
          </wp:inline>
        </w:drawing>
      </w:r>
    </w:p>
    <w:p w:rsidR="00C614E0" w:rsidRPr="00C614E0" w:rsidRDefault="003F5AE9" w:rsidP="00C614E0">
      <w:pPr>
        <w:tabs>
          <w:tab w:val="left" w:pos="426"/>
        </w:tabs>
        <w:spacing w:after="0" w:line="240" w:lineRule="auto"/>
        <w:ind w:left="284"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614E0">
        <w:rPr>
          <w:rFonts w:ascii="Times New Roman" w:hAnsi="Times New Roman" w:cs="Times New Roman"/>
          <w:sz w:val="28"/>
          <w:szCs w:val="28"/>
        </w:rPr>
        <w:t xml:space="preserve"> </w:t>
      </w:r>
      <w:r w:rsidR="0086375C">
        <w:rPr>
          <w:rFonts w:ascii="Times New Roman" w:hAnsi="Times New Roman" w:cs="Times New Roman"/>
          <w:sz w:val="28"/>
          <w:szCs w:val="28"/>
        </w:rPr>
        <w:t>Данные р</w:t>
      </w:r>
      <w:r w:rsidR="00C614E0" w:rsidRPr="00C614E0">
        <w:rPr>
          <w:rFonts w:ascii="Times New Roman" w:eastAsia="Times New Roman" w:hAnsi="Times New Roman" w:cs="Times New Roman"/>
          <w:sz w:val="28"/>
          <w:szCs w:val="28"/>
        </w:rPr>
        <w:t xml:space="preserve">езультаты свидетельствует о положительной динамике количественных показателей по </w:t>
      </w:r>
      <w:r w:rsidR="0086375C">
        <w:rPr>
          <w:rFonts w:ascii="Times New Roman" w:eastAsia="Times New Roman" w:hAnsi="Times New Roman" w:cs="Times New Roman"/>
          <w:sz w:val="28"/>
          <w:szCs w:val="28"/>
        </w:rPr>
        <w:t xml:space="preserve"> </w:t>
      </w:r>
      <w:r w:rsidR="00C614E0" w:rsidRPr="00C614E0">
        <w:rPr>
          <w:rFonts w:ascii="Times New Roman" w:eastAsia="Times New Roman" w:hAnsi="Times New Roman" w:cs="Times New Roman"/>
          <w:sz w:val="28"/>
          <w:szCs w:val="28"/>
        </w:rPr>
        <w:t xml:space="preserve"> образовательным областям. Фиксируется   понижение показателей низкого уровня по таким областям как: социально-коммуникативное развитие, познавательное развитие ХЭР, физическое развитие. Незначительное повышение показателей области «Развитие речи».  </w:t>
      </w:r>
    </w:p>
    <w:p w:rsidR="00C614E0" w:rsidRPr="00C614E0" w:rsidRDefault="00C614E0" w:rsidP="00C614E0">
      <w:pPr>
        <w:tabs>
          <w:tab w:val="left" w:pos="426"/>
        </w:tabs>
        <w:spacing w:after="0" w:line="240" w:lineRule="auto"/>
        <w:ind w:left="284" w:firstLine="567"/>
        <w:jc w:val="both"/>
        <w:rPr>
          <w:rFonts w:ascii="Times New Roman" w:eastAsia="Times New Roman" w:hAnsi="Times New Roman" w:cs="Times New Roman"/>
          <w:sz w:val="28"/>
          <w:szCs w:val="28"/>
        </w:rPr>
      </w:pPr>
      <w:r w:rsidRPr="00C614E0">
        <w:rPr>
          <w:rFonts w:ascii="Times New Roman" w:eastAsia="Times New Roman" w:hAnsi="Times New Roman" w:cs="Times New Roman"/>
          <w:sz w:val="28"/>
          <w:szCs w:val="28"/>
        </w:rPr>
        <w:tab/>
        <w:t xml:space="preserve"> Общий результат образовательного процесса в целом по ДОУ    </w:t>
      </w:r>
      <w:proofErr w:type="gramStart"/>
      <w:r w:rsidRPr="00C614E0">
        <w:rPr>
          <w:rFonts w:ascii="Times New Roman" w:eastAsia="Times New Roman" w:hAnsi="Times New Roman" w:cs="Times New Roman"/>
          <w:sz w:val="28"/>
          <w:szCs w:val="28"/>
        </w:rPr>
        <w:t>повысился,  имеет</w:t>
      </w:r>
      <w:proofErr w:type="gramEnd"/>
      <w:r w:rsidRPr="00C614E0">
        <w:rPr>
          <w:rFonts w:ascii="Times New Roman" w:eastAsia="Times New Roman" w:hAnsi="Times New Roman" w:cs="Times New Roman"/>
          <w:sz w:val="28"/>
          <w:szCs w:val="28"/>
        </w:rPr>
        <w:t xml:space="preserve"> значение  на конец 2016-2017 год  89 %, в сравнении (данные 2015- 2016  года  83 %).  Рост на 6 %.</w:t>
      </w:r>
    </w:p>
    <w:p w:rsidR="00C614E0" w:rsidRPr="00C614E0" w:rsidRDefault="00C614E0" w:rsidP="00C614E0">
      <w:pPr>
        <w:tabs>
          <w:tab w:val="left" w:pos="426"/>
        </w:tabs>
        <w:spacing w:after="0" w:line="240" w:lineRule="auto"/>
        <w:ind w:left="284" w:firstLine="567"/>
        <w:jc w:val="both"/>
        <w:rPr>
          <w:rFonts w:ascii="Times New Roman" w:eastAsia="Times New Roman" w:hAnsi="Times New Roman" w:cs="Times New Roman"/>
          <w:sz w:val="28"/>
          <w:szCs w:val="28"/>
        </w:rPr>
      </w:pPr>
      <w:r w:rsidRPr="00C614E0">
        <w:rPr>
          <w:rFonts w:ascii="Times New Roman" w:eastAsia="Times New Roman" w:hAnsi="Times New Roman" w:cs="Times New Roman"/>
          <w:sz w:val="28"/>
          <w:szCs w:val="28"/>
        </w:rPr>
        <w:t xml:space="preserve">Самый высокий уровень </w:t>
      </w:r>
      <w:r w:rsidR="00593FF5">
        <w:rPr>
          <w:rFonts w:ascii="Times New Roman" w:eastAsia="Times New Roman" w:hAnsi="Times New Roman" w:cs="Times New Roman"/>
          <w:sz w:val="28"/>
          <w:szCs w:val="28"/>
        </w:rPr>
        <w:t>положительной динамики отмечен в освоении</w:t>
      </w:r>
      <w:r w:rsidRPr="00C614E0">
        <w:rPr>
          <w:rFonts w:ascii="Times New Roman" w:eastAsia="Times New Roman" w:hAnsi="Times New Roman" w:cs="Times New Roman"/>
          <w:sz w:val="28"/>
          <w:szCs w:val="28"/>
        </w:rPr>
        <w:t xml:space="preserve"> образовательной области «Познавательное развитие». По мнению коллектива этому способствовала глубокая работа, проведенная в этом учебном году:</w:t>
      </w:r>
    </w:p>
    <w:p w:rsidR="00C614E0" w:rsidRPr="00C614E0" w:rsidRDefault="00C614E0" w:rsidP="00C614E0">
      <w:pPr>
        <w:tabs>
          <w:tab w:val="left" w:pos="426"/>
        </w:tabs>
        <w:spacing w:after="0" w:line="240" w:lineRule="auto"/>
        <w:ind w:left="284" w:firstLine="567"/>
        <w:jc w:val="both"/>
        <w:rPr>
          <w:rFonts w:ascii="Times New Roman" w:eastAsia="Calibri" w:hAnsi="Times New Roman" w:cs="Times New Roman"/>
          <w:sz w:val="28"/>
          <w:szCs w:val="28"/>
          <w:lang w:eastAsia="en-US"/>
        </w:rPr>
      </w:pPr>
      <w:r w:rsidRPr="00C614E0">
        <w:rPr>
          <w:rFonts w:ascii="Times New Roman" w:eastAsia="Times New Roman" w:hAnsi="Times New Roman" w:cs="Times New Roman"/>
          <w:sz w:val="28"/>
          <w:szCs w:val="28"/>
        </w:rPr>
        <w:t xml:space="preserve">- создание методического пособия </w:t>
      </w:r>
      <w:r w:rsidRPr="00C614E0">
        <w:rPr>
          <w:rFonts w:ascii="Times New Roman" w:eastAsia="Calibri" w:hAnsi="Times New Roman" w:cs="Times New Roman"/>
          <w:sz w:val="28"/>
          <w:szCs w:val="28"/>
          <w:lang w:eastAsia="en-US"/>
        </w:rPr>
        <w:t>«Создание предметной игровой среды для продуктивного продвижения ребенка в логико-математическом развитии, в соответствии с ФГОС»;</w:t>
      </w:r>
    </w:p>
    <w:p w:rsidR="00C614E0" w:rsidRPr="00C614E0" w:rsidRDefault="00C614E0" w:rsidP="00C614E0">
      <w:pPr>
        <w:tabs>
          <w:tab w:val="left" w:pos="426"/>
        </w:tabs>
        <w:spacing w:after="0" w:line="240" w:lineRule="auto"/>
        <w:ind w:left="284" w:firstLine="567"/>
        <w:jc w:val="both"/>
        <w:rPr>
          <w:rFonts w:ascii="Times New Roman" w:eastAsia="Times New Roman" w:hAnsi="Times New Roman" w:cs="Times New Roman"/>
          <w:sz w:val="28"/>
          <w:szCs w:val="28"/>
        </w:rPr>
      </w:pPr>
      <w:r w:rsidRPr="00C614E0">
        <w:rPr>
          <w:rFonts w:ascii="Times New Roman" w:eastAsia="Calibri" w:hAnsi="Times New Roman" w:cs="Times New Roman"/>
          <w:sz w:val="28"/>
          <w:szCs w:val="28"/>
          <w:lang w:eastAsia="en-US"/>
        </w:rPr>
        <w:t xml:space="preserve">- </w:t>
      </w:r>
      <w:r w:rsidRPr="00C614E0">
        <w:rPr>
          <w:rFonts w:ascii="Times New Roman" w:eastAsia="Times New Roman" w:hAnsi="Times New Roman" w:cs="Times New Roman"/>
          <w:sz w:val="28"/>
          <w:szCs w:val="28"/>
        </w:rPr>
        <w:t xml:space="preserve">глубокая проработка задач организации познавательно-исследовательской деятельности   на занятиях по ФЭМП и опытно-экспериментальной деятельности.  </w:t>
      </w:r>
    </w:p>
    <w:p w:rsidR="00C614E0" w:rsidRPr="00C614E0" w:rsidRDefault="00C614E0" w:rsidP="00C614E0">
      <w:pPr>
        <w:tabs>
          <w:tab w:val="left" w:pos="426"/>
        </w:tabs>
        <w:spacing w:after="0" w:line="240" w:lineRule="auto"/>
        <w:ind w:left="284" w:firstLine="567"/>
        <w:jc w:val="both"/>
        <w:rPr>
          <w:rFonts w:ascii="Times New Roman" w:eastAsia="Times New Roman" w:hAnsi="Times New Roman" w:cs="Times New Roman"/>
          <w:sz w:val="28"/>
          <w:szCs w:val="28"/>
        </w:rPr>
      </w:pPr>
      <w:r w:rsidRPr="00C614E0">
        <w:rPr>
          <w:rFonts w:ascii="Times New Roman" w:eastAsia="Times New Roman" w:hAnsi="Times New Roman" w:cs="Times New Roman"/>
          <w:sz w:val="28"/>
          <w:szCs w:val="28"/>
        </w:rPr>
        <w:t>- Пополнение РППС по данному направлению;</w:t>
      </w:r>
    </w:p>
    <w:p w:rsidR="00C614E0" w:rsidRPr="00C614E0" w:rsidRDefault="00C614E0" w:rsidP="00C614E0">
      <w:pPr>
        <w:tabs>
          <w:tab w:val="left" w:pos="426"/>
        </w:tabs>
        <w:spacing w:after="0" w:line="240" w:lineRule="auto"/>
        <w:ind w:left="284" w:firstLine="567"/>
        <w:jc w:val="both"/>
        <w:rPr>
          <w:rFonts w:ascii="Times New Roman" w:eastAsia="Times New Roman" w:hAnsi="Times New Roman" w:cs="Times New Roman"/>
          <w:sz w:val="28"/>
          <w:szCs w:val="28"/>
        </w:rPr>
      </w:pPr>
      <w:r w:rsidRPr="00C614E0">
        <w:rPr>
          <w:rFonts w:ascii="Times New Roman" w:eastAsia="Times New Roman" w:hAnsi="Times New Roman" w:cs="Times New Roman"/>
          <w:sz w:val="28"/>
          <w:szCs w:val="28"/>
        </w:rPr>
        <w:t>- Проведение семинаров-практикумов, которые способствовали повышению компетентности педагогов в организации познавательно-исследовательской деятельности.</w:t>
      </w:r>
    </w:p>
    <w:p w:rsidR="00C614E0" w:rsidRPr="00C614E0" w:rsidRDefault="00C614E0" w:rsidP="00C614E0">
      <w:pPr>
        <w:tabs>
          <w:tab w:val="left" w:pos="426"/>
        </w:tabs>
        <w:spacing w:after="0" w:line="240" w:lineRule="auto"/>
        <w:ind w:left="284" w:firstLine="567"/>
        <w:jc w:val="both"/>
        <w:rPr>
          <w:rFonts w:ascii="Times New Roman" w:eastAsia="Times New Roman" w:hAnsi="Times New Roman" w:cs="Times New Roman"/>
          <w:sz w:val="28"/>
          <w:szCs w:val="28"/>
        </w:rPr>
      </w:pPr>
      <w:r w:rsidRPr="00C614E0">
        <w:rPr>
          <w:rFonts w:ascii="Times New Roman" w:eastAsia="Times New Roman" w:hAnsi="Times New Roman" w:cs="Times New Roman"/>
          <w:sz w:val="28"/>
          <w:szCs w:val="28"/>
        </w:rPr>
        <w:tab/>
        <w:t xml:space="preserve">Самый низкий </w:t>
      </w:r>
      <w:proofErr w:type="gramStart"/>
      <w:r w:rsidRPr="00C614E0">
        <w:rPr>
          <w:rFonts w:ascii="Times New Roman" w:eastAsia="Times New Roman" w:hAnsi="Times New Roman" w:cs="Times New Roman"/>
          <w:sz w:val="28"/>
          <w:szCs w:val="28"/>
        </w:rPr>
        <w:t xml:space="preserve">уровень  </w:t>
      </w:r>
      <w:r w:rsidR="00593FF5">
        <w:rPr>
          <w:rFonts w:ascii="Times New Roman" w:eastAsia="Times New Roman" w:hAnsi="Times New Roman" w:cs="Times New Roman"/>
          <w:sz w:val="28"/>
          <w:szCs w:val="28"/>
        </w:rPr>
        <w:t>освоения</w:t>
      </w:r>
      <w:proofErr w:type="gramEnd"/>
      <w:r w:rsidRPr="00C614E0">
        <w:rPr>
          <w:rFonts w:ascii="Times New Roman" w:eastAsia="Times New Roman" w:hAnsi="Times New Roman" w:cs="Times New Roman"/>
          <w:sz w:val="28"/>
          <w:szCs w:val="28"/>
        </w:rPr>
        <w:t xml:space="preserve">   выявлен по образовательной области «Речевое развитие».   Причины этому могут быть, как объективные, так и   субъективные.</w:t>
      </w:r>
    </w:p>
    <w:p w:rsidR="00C614E0" w:rsidRPr="00C614E0" w:rsidRDefault="00C614E0" w:rsidP="00C614E0">
      <w:pPr>
        <w:tabs>
          <w:tab w:val="left" w:pos="0"/>
          <w:tab w:val="left" w:pos="426"/>
        </w:tabs>
        <w:spacing w:after="0" w:line="240" w:lineRule="auto"/>
        <w:ind w:left="284" w:right="20" w:firstLine="567"/>
        <w:jc w:val="both"/>
        <w:rPr>
          <w:rFonts w:ascii="Times New Roman" w:eastAsia="Times New Roman" w:hAnsi="Times New Roman" w:cs="Times New Roman"/>
          <w:sz w:val="28"/>
          <w:szCs w:val="28"/>
        </w:rPr>
      </w:pPr>
      <w:r w:rsidRPr="00C614E0">
        <w:rPr>
          <w:rFonts w:ascii="Times New Roman" w:eastAsia="Times New Roman" w:hAnsi="Times New Roman" w:cs="Times New Roman"/>
          <w:sz w:val="28"/>
          <w:szCs w:val="28"/>
        </w:rPr>
        <w:tab/>
        <w:t>К, не зависящим от нас причинам можно отнести: недостаточность общения детей с родителями, нежелание   родителей уделять должное внимание развитию ребенка и замечать недостатки ребенка в речи, проведение большого количества времени детей за компьютером и телевизором.</w:t>
      </w:r>
    </w:p>
    <w:p w:rsidR="00C614E0" w:rsidRPr="00C614E0" w:rsidRDefault="00C614E0" w:rsidP="00C614E0">
      <w:pPr>
        <w:tabs>
          <w:tab w:val="left" w:pos="0"/>
          <w:tab w:val="left" w:pos="426"/>
        </w:tabs>
        <w:spacing w:after="0" w:line="240" w:lineRule="auto"/>
        <w:ind w:left="284" w:right="20" w:firstLine="567"/>
        <w:jc w:val="both"/>
        <w:rPr>
          <w:rFonts w:ascii="Times New Roman" w:eastAsia="Times New Roman" w:hAnsi="Times New Roman" w:cs="Times New Roman"/>
          <w:sz w:val="28"/>
          <w:szCs w:val="28"/>
        </w:rPr>
      </w:pPr>
      <w:r w:rsidRPr="00C614E0">
        <w:rPr>
          <w:rFonts w:ascii="Times New Roman" w:eastAsia="Times New Roman" w:hAnsi="Times New Roman" w:cs="Times New Roman"/>
          <w:sz w:val="28"/>
          <w:szCs w:val="28"/>
        </w:rPr>
        <w:tab/>
        <w:t xml:space="preserve">Объективными причинами </w:t>
      </w:r>
      <w:proofErr w:type="gramStart"/>
      <w:r w:rsidRPr="00C614E0">
        <w:rPr>
          <w:rFonts w:ascii="Times New Roman" w:eastAsia="Times New Roman" w:hAnsi="Times New Roman" w:cs="Times New Roman"/>
          <w:sz w:val="28"/>
          <w:szCs w:val="28"/>
        </w:rPr>
        <w:t>являются:  не</w:t>
      </w:r>
      <w:proofErr w:type="gramEnd"/>
      <w:r w:rsidRPr="00C614E0">
        <w:rPr>
          <w:rFonts w:ascii="Times New Roman" w:eastAsia="Times New Roman" w:hAnsi="Times New Roman" w:cs="Times New Roman"/>
          <w:sz w:val="28"/>
          <w:szCs w:val="28"/>
        </w:rPr>
        <w:t xml:space="preserve"> вполне качественная индивидуальная работа педагогов с детьми по данному направлению. </w:t>
      </w:r>
    </w:p>
    <w:p w:rsidR="00C614E0" w:rsidRPr="00C614E0" w:rsidRDefault="00C614E0" w:rsidP="00C614E0">
      <w:pPr>
        <w:tabs>
          <w:tab w:val="left" w:pos="0"/>
          <w:tab w:val="left" w:pos="426"/>
        </w:tabs>
        <w:spacing w:after="0" w:line="240" w:lineRule="auto"/>
        <w:ind w:left="284" w:right="20" w:firstLine="567"/>
        <w:jc w:val="both"/>
        <w:rPr>
          <w:rFonts w:ascii="Times New Roman" w:eastAsia="Times New Roman" w:hAnsi="Times New Roman" w:cs="Times New Roman"/>
          <w:sz w:val="28"/>
          <w:szCs w:val="28"/>
        </w:rPr>
      </w:pPr>
      <w:r w:rsidRPr="00C614E0">
        <w:rPr>
          <w:rFonts w:ascii="Times New Roman" w:eastAsia="Times New Roman" w:hAnsi="Times New Roman" w:cs="Times New Roman"/>
          <w:sz w:val="28"/>
          <w:szCs w:val="28"/>
        </w:rPr>
        <w:t>Возможные пути решения:</w:t>
      </w:r>
    </w:p>
    <w:p w:rsidR="00C614E0" w:rsidRPr="00C614E0" w:rsidRDefault="00C614E0" w:rsidP="00C614E0">
      <w:pPr>
        <w:tabs>
          <w:tab w:val="left" w:pos="0"/>
          <w:tab w:val="left" w:pos="426"/>
        </w:tabs>
        <w:spacing w:after="0" w:line="240" w:lineRule="auto"/>
        <w:ind w:left="284" w:right="20" w:firstLine="567"/>
        <w:jc w:val="both"/>
        <w:rPr>
          <w:rFonts w:ascii="Times New Roman" w:eastAsia="Times New Roman" w:hAnsi="Times New Roman" w:cs="Times New Roman"/>
          <w:sz w:val="28"/>
          <w:szCs w:val="28"/>
        </w:rPr>
      </w:pPr>
      <w:r w:rsidRPr="00C614E0">
        <w:rPr>
          <w:rFonts w:ascii="Times New Roman" w:eastAsia="Times New Roman" w:hAnsi="Times New Roman" w:cs="Times New Roman"/>
          <w:sz w:val="28"/>
          <w:szCs w:val="28"/>
        </w:rPr>
        <w:lastRenderedPageBreak/>
        <w:t>Для повышения уровня развития речи детей необходима разработка «Плана педагогических действий» с детьми имеющими недостаточный уровень освоения образовательной области «Речевое развитие» и других областей.</w:t>
      </w:r>
    </w:p>
    <w:p w:rsidR="00C614E0" w:rsidRPr="00C614E0" w:rsidRDefault="00C614E0" w:rsidP="00C614E0">
      <w:pPr>
        <w:tabs>
          <w:tab w:val="left" w:pos="0"/>
          <w:tab w:val="left" w:pos="426"/>
        </w:tabs>
        <w:spacing w:after="0" w:line="240" w:lineRule="auto"/>
        <w:ind w:left="284" w:right="20" w:firstLine="567"/>
        <w:jc w:val="both"/>
        <w:rPr>
          <w:rFonts w:ascii="Times New Roman" w:eastAsia="Times New Roman" w:hAnsi="Times New Roman" w:cs="Times New Roman"/>
          <w:sz w:val="28"/>
          <w:szCs w:val="28"/>
        </w:rPr>
      </w:pPr>
      <w:r w:rsidRPr="00C614E0">
        <w:rPr>
          <w:rFonts w:ascii="Times New Roman" w:eastAsia="Times New Roman" w:hAnsi="Times New Roman" w:cs="Times New Roman"/>
          <w:sz w:val="28"/>
          <w:szCs w:val="28"/>
        </w:rPr>
        <w:t xml:space="preserve">Продолжить реализацию программы З.А. </w:t>
      </w:r>
      <w:proofErr w:type="spellStart"/>
      <w:r w:rsidRPr="00C614E0">
        <w:rPr>
          <w:rFonts w:ascii="Times New Roman" w:eastAsia="Times New Roman" w:hAnsi="Times New Roman" w:cs="Times New Roman"/>
          <w:sz w:val="28"/>
          <w:szCs w:val="28"/>
        </w:rPr>
        <w:t>Курцевой</w:t>
      </w:r>
      <w:proofErr w:type="spellEnd"/>
      <w:r w:rsidRPr="00C614E0">
        <w:rPr>
          <w:rFonts w:ascii="Times New Roman" w:eastAsia="Times New Roman" w:hAnsi="Times New Roman" w:cs="Times New Roman"/>
          <w:sz w:val="28"/>
          <w:szCs w:val="28"/>
        </w:rPr>
        <w:t xml:space="preserve"> "Ты - словечко, я - словечко"</w:t>
      </w:r>
    </w:p>
    <w:p w:rsidR="003F5AE9" w:rsidRDefault="003F5AE9" w:rsidP="00C614E0">
      <w:pPr>
        <w:spacing w:after="0"/>
        <w:contextualSpacing/>
        <w:jc w:val="both"/>
        <w:rPr>
          <w:rFonts w:ascii="Times New Roman" w:hAnsi="Times New Roman" w:cs="Times New Roman"/>
          <w:sz w:val="28"/>
          <w:szCs w:val="28"/>
        </w:rPr>
      </w:pP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Нервно-психическое развитие детей раннего возраста на конец учебного года на достаточно</w:t>
      </w:r>
      <w:r w:rsidR="00D305F8">
        <w:rPr>
          <w:rFonts w:ascii="Times New Roman" w:hAnsi="Times New Roman" w:cs="Times New Roman"/>
          <w:sz w:val="28"/>
          <w:szCs w:val="28"/>
        </w:rPr>
        <w:t>м</w:t>
      </w:r>
      <w:r>
        <w:rPr>
          <w:rFonts w:ascii="Times New Roman" w:hAnsi="Times New Roman" w:cs="Times New Roman"/>
          <w:sz w:val="28"/>
          <w:szCs w:val="28"/>
        </w:rPr>
        <w:t xml:space="preserve"> </w:t>
      </w:r>
      <w:r w:rsidR="00D305F8">
        <w:rPr>
          <w:rFonts w:ascii="Times New Roman" w:hAnsi="Times New Roman" w:cs="Times New Roman"/>
          <w:sz w:val="28"/>
          <w:szCs w:val="28"/>
        </w:rPr>
        <w:t xml:space="preserve"> </w:t>
      </w:r>
      <w:r>
        <w:rPr>
          <w:rFonts w:ascii="Times New Roman" w:hAnsi="Times New Roman" w:cs="Times New Roman"/>
          <w:sz w:val="28"/>
          <w:szCs w:val="28"/>
        </w:rPr>
        <w:t xml:space="preserve"> уровне: ускоренное </w:t>
      </w:r>
      <w:r w:rsidR="0086375C">
        <w:rPr>
          <w:rFonts w:ascii="Times New Roman" w:hAnsi="Times New Roman" w:cs="Times New Roman"/>
          <w:sz w:val="28"/>
          <w:szCs w:val="28"/>
        </w:rPr>
        <w:t xml:space="preserve">и высокое </w:t>
      </w:r>
      <w:r>
        <w:rPr>
          <w:rFonts w:ascii="Times New Roman" w:hAnsi="Times New Roman" w:cs="Times New Roman"/>
          <w:sz w:val="28"/>
          <w:szCs w:val="28"/>
        </w:rPr>
        <w:t>развитие имеют</w:t>
      </w:r>
      <w:r w:rsidR="00350CE0">
        <w:rPr>
          <w:rFonts w:ascii="Times New Roman" w:hAnsi="Times New Roman" w:cs="Times New Roman"/>
          <w:sz w:val="28"/>
          <w:szCs w:val="28"/>
        </w:rPr>
        <w:t xml:space="preserve"> </w:t>
      </w:r>
      <w:r w:rsidR="00B14714">
        <w:rPr>
          <w:rFonts w:ascii="Times New Roman" w:hAnsi="Times New Roman" w:cs="Times New Roman"/>
          <w:sz w:val="28"/>
          <w:szCs w:val="28"/>
        </w:rPr>
        <w:t>20</w:t>
      </w:r>
      <w:proofErr w:type="gramStart"/>
      <w:r w:rsidR="00B14714">
        <w:rPr>
          <w:rFonts w:ascii="Times New Roman" w:hAnsi="Times New Roman" w:cs="Times New Roman"/>
          <w:sz w:val="28"/>
          <w:szCs w:val="28"/>
        </w:rPr>
        <w:t>%</w:t>
      </w:r>
      <w:r w:rsidR="00350CE0">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соответствуют возрастной норме -  </w:t>
      </w:r>
      <w:r w:rsidR="0086375C">
        <w:rPr>
          <w:rFonts w:ascii="Times New Roman" w:hAnsi="Times New Roman" w:cs="Times New Roman"/>
          <w:sz w:val="28"/>
          <w:szCs w:val="28"/>
        </w:rPr>
        <w:t>40%</w:t>
      </w:r>
      <w:r>
        <w:rPr>
          <w:rFonts w:ascii="Times New Roman" w:hAnsi="Times New Roman" w:cs="Times New Roman"/>
          <w:sz w:val="28"/>
          <w:szCs w:val="28"/>
        </w:rPr>
        <w:t xml:space="preserve"> , отстают дети  в основном</w:t>
      </w:r>
      <w:r w:rsidR="0086375C">
        <w:rPr>
          <w:rFonts w:ascii="Times New Roman" w:hAnsi="Times New Roman" w:cs="Times New Roman"/>
          <w:sz w:val="28"/>
          <w:szCs w:val="28"/>
        </w:rPr>
        <w:t xml:space="preserve"> в речевом развитии</w:t>
      </w:r>
      <w:r>
        <w:rPr>
          <w:rFonts w:ascii="Times New Roman" w:hAnsi="Times New Roman" w:cs="Times New Roman"/>
          <w:sz w:val="28"/>
          <w:szCs w:val="28"/>
        </w:rPr>
        <w:t xml:space="preserve"> </w:t>
      </w:r>
      <w:r w:rsidR="00B14714">
        <w:rPr>
          <w:rFonts w:ascii="Times New Roman" w:hAnsi="Times New Roman" w:cs="Times New Roman"/>
          <w:sz w:val="28"/>
          <w:szCs w:val="28"/>
        </w:rPr>
        <w:t>-</w:t>
      </w:r>
      <w:r w:rsidR="0086375C">
        <w:rPr>
          <w:rFonts w:ascii="Times New Roman" w:hAnsi="Times New Roman" w:cs="Times New Roman"/>
          <w:sz w:val="28"/>
          <w:szCs w:val="28"/>
        </w:rPr>
        <w:t xml:space="preserve"> 35</w:t>
      </w:r>
      <w:r w:rsidR="00B14714">
        <w:rPr>
          <w:rFonts w:ascii="Times New Roman" w:hAnsi="Times New Roman" w:cs="Times New Roman"/>
          <w:sz w:val="28"/>
          <w:szCs w:val="28"/>
        </w:rPr>
        <w:t>%</w:t>
      </w:r>
      <w:r w:rsidR="0086375C">
        <w:rPr>
          <w:rFonts w:ascii="Times New Roman" w:hAnsi="Times New Roman" w:cs="Times New Roman"/>
          <w:sz w:val="28"/>
          <w:szCs w:val="28"/>
        </w:rPr>
        <w:t>.</w:t>
      </w:r>
      <w:r w:rsidR="00D305F8">
        <w:rPr>
          <w:rFonts w:ascii="Times New Roman" w:hAnsi="Times New Roman" w:cs="Times New Roman"/>
          <w:sz w:val="28"/>
          <w:szCs w:val="28"/>
        </w:rPr>
        <w:t xml:space="preserve"> 4 группа развития – 1 человек.</w:t>
      </w:r>
      <w:r w:rsidR="00B14714">
        <w:rPr>
          <w:rFonts w:ascii="Times New Roman" w:hAnsi="Times New Roman" w:cs="Times New Roman"/>
          <w:sz w:val="28"/>
          <w:szCs w:val="28"/>
        </w:rPr>
        <w:t xml:space="preserve"> </w:t>
      </w:r>
      <w:r>
        <w:rPr>
          <w:rFonts w:ascii="Times New Roman" w:hAnsi="Times New Roman" w:cs="Times New Roman"/>
          <w:sz w:val="28"/>
          <w:szCs w:val="28"/>
        </w:rPr>
        <w:t xml:space="preserve">Необходима </w:t>
      </w:r>
      <w:proofErr w:type="gramStart"/>
      <w:r>
        <w:rPr>
          <w:rFonts w:ascii="Times New Roman" w:hAnsi="Times New Roman" w:cs="Times New Roman"/>
          <w:sz w:val="28"/>
          <w:szCs w:val="28"/>
        </w:rPr>
        <w:t>систематическая,  целенаправленная</w:t>
      </w:r>
      <w:proofErr w:type="gramEnd"/>
      <w:r>
        <w:rPr>
          <w:rFonts w:ascii="Times New Roman" w:hAnsi="Times New Roman" w:cs="Times New Roman"/>
          <w:sz w:val="28"/>
          <w:szCs w:val="28"/>
        </w:rPr>
        <w:t xml:space="preserve"> система работы, совместная с родите</w:t>
      </w:r>
      <w:r w:rsidR="00D305F8">
        <w:rPr>
          <w:rFonts w:ascii="Times New Roman" w:hAnsi="Times New Roman" w:cs="Times New Roman"/>
          <w:sz w:val="28"/>
          <w:szCs w:val="28"/>
        </w:rPr>
        <w:t>лями по данным проблемам</w:t>
      </w:r>
      <w:r>
        <w:rPr>
          <w:rFonts w:ascii="Times New Roman" w:hAnsi="Times New Roman" w:cs="Times New Roman"/>
          <w:sz w:val="28"/>
          <w:szCs w:val="28"/>
        </w:rPr>
        <w:t>.</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 xml:space="preserve">Одним из главных показателей успешности реализации программы  является уровень готовности выпускников к школьному обучению. На конец года </w:t>
      </w:r>
      <w:proofErr w:type="spellStart"/>
      <w:proofErr w:type="gram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предпосылок</w:t>
      </w:r>
      <w:proofErr w:type="gramEnd"/>
      <w:r>
        <w:rPr>
          <w:rFonts w:ascii="Times New Roman" w:hAnsi="Times New Roman" w:cs="Times New Roman"/>
          <w:sz w:val="28"/>
          <w:szCs w:val="28"/>
        </w:rPr>
        <w:t xml:space="preserve"> к учебной деятель</w:t>
      </w:r>
      <w:r w:rsidR="00350CE0">
        <w:rPr>
          <w:rFonts w:ascii="Times New Roman" w:hAnsi="Times New Roman" w:cs="Times New Roman"/>
          <w:sz w:val="28"/>
          <w:szCs w:val="28"/>
        </w:rPr>
        <w:t>ности на высоком уровне у 49,5%</w:t>
      </w:r>
      <w:r>
        <w:rPr>
          <w:rFonts w:ascii="Times New Roman" w:hAnsi="Times New Roman" w:cs="Times New Roman"/>
          <w:sz w:val="28"/>
          <w:szCs w:val="28"/>
        </w:rPr>
        <w:t>,</w:t>
      </w:r>
      <w:r w:rsidR="00350CE0">
        <w:rPr>
          <w:rFonts w:ascii="Times New Roman" w:hAnsi="Times New Roman" w:cs="Times New Roman"/>
          <w:sz w:val="28"/>
          <w:szCs w:val="28"/>
        </w:rPr>
        <w:t xml:space="preserve"> </w:t>
      </w:r>
      <w:r>
        <w:rPr>
          <w:rFonts w:ascii="Times New Roman" w:hAnsi="Times New Roman" w:cs="Times New Roman"/>
          <w:sz w:val="28"/>
          <w:szCs w:val="28"/>
        </w:rPr>
        <w:t>средний уровень</w:t>
      </w:r>
      <w:r w:rsidR="00350CE0">
        <w:rPr>
          <w:rFonts w:ascii="Times New Roman" w:hAnsi="Times New Roman" w:cs="Times New Roman"/>
          <w:sz w:val="28"/>
          <w:szCs w:val="28"/>
        </w:rPr>
        <w:t xml:space="preserve"> </w:t>
      </w:r>
      <w:r w:rsidR="00624CB0">
        <w:rPr>
          <w:rFonts w:ascii="Times New Roman" w:hAnsi="Times New Roman" w:cs="Times New Roman"/>
          <w:sz w:val="28"/>
          <w:szCs w:val="28"/>
        </w:rPr>
        <w:t>–</w:t>
      </w:r>
      <w:r w:rsidR="00350CE0">
        <w:rPr>
          <w:rFonts w:ascii="Times New Roman" w:hAnsi="Times New Roman" w:cs="Times New Roman"/>
          <w:sz w:val="28"/>
          <w:szCs w:val="28"/>
        </w:rPr>
        <w:t xml:space="preserve"> </w:t>
      </w:r>
      <w:r w:rsidR="00624CB0">
        <w:rPr>
          <w:rFonts w:ascii="Times New Roman" w:hAnsi="Times New Roman" w:cs="Times New Roman"/>
          <w:sz w:val="28"/>
          <w:szCs w:val="28"/>
        </w:rPr>
        <w:t>4</w:t>
      </w:r>
      <w:r>
        <w:rPr>
          <w:rFonts w:ascii="Times New Roman" w:hAnsi="Times New Roman" w:cs="Times New Roman"/>
          <w:sz w:val="28"/>
          <w:szCs w:val="28"/>
        </w:rPr>
        <w:t>6</w:t>
      </w:r>
      <w:r w:rsidR="00624CB0">
        <w:rPr>
          <w:rFonts w:ascii="Times New Roman" w:hAnsi="Times New Roman" w:cs="Times New Roman"/>
          <w:sz w:val="28"/>
          <w:szCs w:val="28"/>
        </w:rPr>
        <w:t>,5</w:t>
      </w:r>
      <w:r w:rsidR="00350CE0">
        <w:rPr>
          <w:rFonts w:ascii="Times New Roman" w:hAnsi="Times New Roman" w:cs="Times New Roman"/>
          <w:sz w:val="28"/>
          <w:szCs w:val="28"/>
        </w:rPr>
        <w:t>%</w:t>
      </w:r>
      <w:r>
        <w:rPr>
          <w:rFonts w:ascii="Times New Roman" w:hAnsi="Times New Roman" w:cs="Times New Roman"/>
          <w:sz w:val="28"/>
          <w:szCs w:val="28"/>
        </w:rPr>
        <w:t>, низкий -</w:t>
      </w:r>
      <w:r w:rsidR="00350CE0">
        <w:rPr>
          <w:rFonts w:ascii="Times New Roman" w:hAnsi="Times New Roman" w:cs="Times New Roman"/>
          <w:sz w:val="28"/>
          <w:szCs w:val="28"/>
        </w:rPr>
        <w:t xml:space="preserve"> </w:t>
      </w:r>
      <w:r>
        <w:rPr>
          <w:rFonts w:ascii="Times New Roman" w:hAnsi="Times New Roman" w:cs="Times New Roman"/>
          <w:sz w:val="28"/>
          <w:szCs w:val="28"/>
        </w:rPr>
        <w:t>4%.Слуховая память, логическое мышление и связная речь находятся на высоком уровне, на среднем -зрительная память, внимание, мотивация. На низком- произвольность деятельности. Соответственно в этом направлении предстоит  усилить внимание в следующем учебном году. Родители выпускников довольны уровнем готовности детей к школьному обучению. Отзывы учителей СОШ №1и СОШ №31 всегда положительные, они ждут наших выпускников с желанием.</w:t>
      </w:r>
    </w:p>
    <w:p w:rsidR="00350CE0" w:rsidRPr="00350CE0" w:rsidRDefault="00350CE0" w:rsidP="00A971A3">
      <w:pPr>
        <w:ind w:firstLine="1134"/>
        <w:jc w:val="both"/>
        <w:rPr>
          <w:rFonts w:ascii="Times New Roman" w:hAnsi="Times New Roman" w:cs="Times New Roman"/>
          <w:b/>
          <w:i/>
          <w:sz w:val="28"/>
          <w:szCs w:val="28"/>
        </w:rPr>
      </w:pPr>
      <w:r w:rsidRPr="00350CE0">
        <w:rPr>
          <w:rFonts w:ascii="Times New Roman" w:hAnsi="Times New Roman" w:cs="Times New Roman"/>
          <w:b/>
          <w:i/>
          <w:sz w:val="28"/>
          <w:szCs w:val="28"/>
        </w:rPr>
        <w:t>Участие детей МБДОУ «ДСОВ № 51» в конкурсах</w:t>
      </w:r>
    </w:p>
    <w:tbl>
      <w:tblPr>
        <w:tblStyle w:val="12"/>
        <w:tblW w:w="9437" w:type="dxa"/>
        <w:tblLook w:val="04A0" w:firstRow="1" w:lastRow="0" w:firstColumn="1" w:lastColumn="0" w:noHBand="0" w:noVBand="1"/>
      </w:tblPr>
      <w:tblGrid>
        <w:gridCol w:w="519"/>
        <w:gridCol w:w="2405"/>
        <w:gridCol w:w="2298"/>
        <w:gridCol w:w="2554"/>
        <w:gridCol w:w="1654"/>
        <w:gridCol w:w="7"/>
      </w:tblGrid>
      <w:tr w:rsidR="00350CE0" w:rsidRPr="00350CE0" w:rsidTr="00350CE0">
        <w:trPr>
          <w:gridAfter w:val="1"/>
          <w:wAfter w:w="7" w:type="dxa"/>
        </w:trPr>
        <w:tc>
          <w:tcPr>
            <w:tcW w:w="519" w:type="dxa"/>
          </w:tcPr>
          <w:p w:rsidR="00350CE0" w:rsidRPr="00350CE0" w:rsidRDefault="00350CE0" w:rsidP="00A971A3">
            <w:pPr>
              <w:ind w:firstLine="1134"/>
              <w:jc w:val="both"/>
              <w:rPr>
                <w:rFonts w:ascii="Times New Roman" w:hAnsi="Times New Roman" w:cs="Times New Roman"/>
                <w:b/>
                <w:sz w:val="28"/>
                <w:szCs w:val="28"/>
              </w:rPr>
            </w:pPr>
            <w:r w:rsidRPr="00350CE0">
              <w:rPr>
                <w:rFonts w:ascii="Times New Roman" w:hAnsi="Times New Roman" w:cs="Times New Roman"/>
                <w:b/>
                <w:sz w:val="28"/>
                <w:szCs w:val="28"/>
              </w:rPr>
              <w:t>№</w:t>
            </w:r>
          </w:p>
        </w:tc>
        <w:tc>
          <w:tcPr>
            <w:tcW w:w="2405" w:type="dxa"/>
          </w:tcPr>
          <w:p w:rsidR="00350CE0" w:rsidRPr="00350CE0" w:rsidRDefault="00350CE0" w:rsidP="00806492">
            <w:pPr>
              <w:jc w:val="both"/>
              <w:rPr>
                <w:rFonts w:ascii="Times New Roman" w:hAnsi="Times New Roman" w:cs="Times New Roman"/>
                <w:b/>
                <w:sz w:val="28"/>
                <w:szCs w:val="28"/>
              </w:rPr>
            </w:pPr>
            <w:r w:rsidRPr="00350CE0">
              <w:rPr>
                <w:rFonts w:ascii="Times New Roman" w:hAnsi="Times New Roman" w:cs="Times New Roman"/>
                <w:b/>
                <w:sz w:val="28"/>
                <w:szCs w:val="28"/>
              </w:rPr>
              <w:t xml:space="preserve">Конкурс </w:t>
            </w:r>
          </w:p>
        </w:tc>
        <w:tc>
          <w:tcPr>
            <w:tcW w:w="2298" w:type="dxa"/>
          </w:tcPr>
          <w:p w:rsidR="00350CE0" w:rsidRPr="00350CE0" w:rsidRDefault="00350CE0" w:rsidP="00806492">
            <w:pPr>
              <w:jc w:val="both"/>
              <w:rPr>
                <w:rFonts w:ascii="Times New Roman" w:hAnsi="Times New Roman" w:cs="Times New Roman"/>
                <w:b/>
                <w:sz w:val="28"/>
                <w:szCs w:val="28"/>
              </w:rPr>
            </w:pPr>
            <w:r w:rsidRPr="00350CE0">
              <w:rPr>
                <w:rFonts w:ascii="Times New Roman" w:hAnsi="Times New Roman" w:cs="Times New Roman"/>
                <w:b/>
                <w:sz w:val="28"/>
                <w:szCs w:val="28"/>
              </w:rPr>
              <w:t>участники</w:t>
            </w:r>
          </w:p>
        </w:tc>
        <w:tc>
          <w:tcPr>
            <w:tcW w:w="2554" w:type="dxa"/>
          </w:tcPr>
          <w:p w:rsidR="00350CE0" w:rsidRPr="00350CE0" w:rsidRDefault="00350CE0" w:rsidP="00806492">
            <w:pPr>
              <w:jc w:val="both"/>
              <w:rPr>
                <w:rFonts w:ascii="Times New Roman" w:hAnsi="Times New Roman" w:cs="Times New Roman"/>
                <w:b/>
                <w:sz w:val="28"/>
                <w:szCs w:val="28"/>
              </w:rPr>
            </w:pPr>
            <w:r w:rsidRPr="00350CE0">
              <w:rPr>
                <w:rFonts w:ascii="Times New Roman" w:hAnsi="Times New Roman" w:cs="Times New Roman"/>
                <w:b/>
                <w:sz w:val="28"/>
                <w:szCs w:val="28"/>
              </w:rPr>
              <w:t>организатор</w:t>
            </w:r>
          </w:p>
        </w:tc>
        <w:tc>
          <w:tcPr>
            <w:tcW w:w="1654" w:type="dxa"/>
          </w:tcPr>
          <w:p w:rsidR="00350CE0" w:rsidRPr="00350CE0" w:rsidRDefault="00350CE0" w:rsidP="00806492">
            <w:pPr>
              <w:jc w:val="both"/>
              <w:rPr>
                <w:rFonts w:ascii="Times New Roman" w:hAnsi="Times New Roman" w:cs="Times New Roman"/>
                <w:b/>
                <w:sz w:val="28"/>
                <w:szCs w:val="28"/>
              </w:rPr>
            </w:pPr>
            <w:proofErr w:type="spellStart"/>
            <w:r w:rsidRPr="00350CE0">
              <w:rPr>
                <w:rFonts w:ascii="Times New Roman" w:hAnsi="Times New Roman" w:cs="Times New Roman"/>
                <w:b/>
                <w:sz w:val="28"/>
                <w:szCs w:val="28"/>
              </w:rPr>
              <w:t>Резуль</w:t>
            </w:r>
            <w:proofErr w:type="spellEnd"/>
          </w:p>
          <w:p w:rsidR="00350CE0" w:rsidRPr="00350CE0" w:rsidRDefault="00350CE0" w:rsidP="00806492">
            <w:pPr>
              <w:jc w:val="both"/>
              <w:rPr>
                <w:rFonts w:ascii="Times New Roman" w:hAnsi="Times New Roman" w:cs="Times New Roman"/>
                <w:b/>
                <w:sz w:val="28"/>
                <w:szCs w:val="28"/>
              </w:rPr>
            </w:pPr>
            <w:r w:rsidRPr="00350CE0">
              <w:rPr>
                <w:rFonts w:ascii="Times New Roman" w:hAnsi="Times New Roman" w:cs="Times New Roman"/>
                <w:b/>
                <w:sz w:val="28"/>
                <w:szCs w:val="28"/>
              </w:rPr>
              <w:t>тат</w:t>
            </w:r>
          </w:p>
        </w:tc>
      </w:tr>
      <w:tr w:rsidR="00350CE0" w:rsidRPr="00350CE0" w:rsidTr="00350CE0">
        <w:tc>
          <w:tcPr>
            <w:tcW w:w="519" w:type="dxa"/>
          </w:tcPr>
          <w:p w:rsidR="00350CE0" w:rsidRPr="00350CE0" w:rsidRDefault="00350CE0" w:rsidP="00A971A3">
            <w:pPr>
              <w:ind w:firstLine="1134"/>
              <w:jc w:val="both"/>
              <w:rPr>
                <w:rFonts w:ascii="Times New Roman" w:hAnsi="Times New Roman" w:cs="Times New Roman"/>
                <w:sz w:val="28"/>
                <w:szCs w:val="28"/>
              </w:rPr>
            </w:pPr>
          </w:p>
        </w:tc>
        <w:tc>
          <w:tcPr>
            <w:tcW w:w="8918" w:type="dxa"/>
            <w:gridSpan w:val="5"/>
          </w:tcPr>
          <w:p w:rsidR="00350CE0" w:rsidRPr="00350CE0" w:rsidRDefault="00350CE0" w:rsidP="00A971A3">
            <w:pPr>
              <w:ind w:firstLine="1134"/>
              <w:jc w:val="both"/>
              <w:rPr>
                <w:rFonts w:ascii="Times New Roman" w:hAnsi="Times New Roman" w:cs="Times New Roman"/>
                <w:sz w:val="28"/>
                <w:szCs w:val="28"/>
              </w:rPr>
            </w:pPr>
            <w:r w:rsidRPr="00350CE0">
              <w:rPr>
                <w:rFonts w:ascii="Times New Roman" w:hAnsi="Times New Roman" w:cs="Times New Roman"/>
                <w:sz w:val="28"/>
                <w:szCs w:val="28"/>
              </w:rPr>
              <w:t>Муниципальный уровень</w:t>
            </w:r>
          </w:p>
        </w:tc>
      </w:tr>
      <w:tr w:rsidR="00350CE0" w:rsidRPr="00350CE0" w:rsidTr="00350CE0">
        <w:trPr>
          <w:gridAfter w:val="1"/>
          <w:wAfter w:w="7" w:type="dxa"/>
        </w:trPr>
        <w:tc>
          <w:tcPr>
            <w:tcW w:w="519" w:type="dxa"/>
          </w:tcPr>
          <w:p w:rsidR="00350CE0" w:rsidRPr="00350CE0" w:rsidRDefault="00350CE0" w:rsidP="00A971A3">
            <w:pPr>
              <w:ind w:firstLine="1134"/>
              <w:jc w:val="both"/>
              <w:rPr>
                <w:rFonts w:ascii="Times New Roman" w:hAnsi="Times New Roman" w:cs="Times New Roman"/>
                <w:sz w:val="28"/>
                <w:szCs w:val="28"/>
              </w:rPr>
            </w:pPr>
            <w:r w:rsidRPr="00350CE0">
              <w:rPr>
                <w:rFonts w:ascii="Times New Roman" w:hAnsi="Times New Roman" w:cs="Times New Roman"/>
                <w:sz w:val="28"/>
                <w:szCs w:val="28"/>
              </w:rPr>
              <w:t>1</w:t>
            </w:r>
          </w:p>
        </w:tc>
        <w:tc>
          <w:tcPr>
            <w:tcW w:w="2405" w:type="dxa"/>
          </w:tcPr>
          <w:p w:rsidR="00350CE0" w:rsidRPr="00350CE0" w:rsidRDefault="00350CE0" w:rsidP="00806492">
            <w:pPr>
              <w:ind w:right="-246"/>
              <w:jc w:val="both"/>
              <w:rPr>
                <w:rFonts w:ascii="Times New Roman" w:hAnsi="Times New Roman" w:cs="Times New Roman"/>
                <w:sz w:val="28"/>
                <w:szCs w:val="28"/>
              </w:rPr>
            </w:pPr>
            <w:r w:rsidRPr="00350CE0">
              <w:rPr>
                <w:rFonts w:ascii="Times New Roman" w:hAnsi="Times New Roman" w:cs="Times New Roman"/>
                <w:sz w:val="28"/>
                <w:szCs w:val="28"/>
              </w:rPr>
              <w:t>2 фестиваль детских театральных коллективов «Сказки под дубом»</w:t>
            </w:r>
          </w:p>
        </w:tc>
        <w:tc>
          <w:tcPr>
            <w:tcW w:w="2298" w:type="dxa"/>
          </w:tcPr>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Пшеничникова</w:t>
            </w:r>
            <w:proofErr w:type="spellEnd"/>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Елена</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Аникеев Алексей</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Аксенов Кирилл</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Мордаровская</w:t>
            </w:r>
            <w:proofErr w:type="spellEnd"/>
            <w:r w:rsidRPr="00350CE0">
              <w:rPr>
                <w:rFonts w:ascii="Times New Roman" w:hAnsi="Times New Roman" w:cs="Times New Roman"/>
                <w:sz w:val="24"/>
                <w:szCs w:val="24"/>
              </w:rPr>
              <w:t xml:space="preserve"> Дарья</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Коврыга</w:t>
            </w:r>
            <w:proofErr w:type="spellEnd"/>
            <w:r w:rsidRPr="00350CE0">
              <w:rPr>
                <w:rFonts w:ascii="Times New Roman" w:hAnsi="Times New Roman" w:cs="Times New Roman"/>
                <w:sz w:val="24"/>
                <w:szCs w:val="24"/>
              </w:rPr>
              <w:t xml:space="preserve"> Богдан Шаманских Матвей</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Луковников</w:t>
            </w:r>
            <w:proofErr w:type="spellEnd"/>
            <w:r w:rsidRPr="00350CE0">
              <w:rPr>
                <w:rFonts w:ascii="Times New Roman" w:hAnsi="Times New Roman" w:cs="Times New Roman"/>
                <w:sz w:val="24"/>
                <w:szCs w:val="24"/>
              </w:rPr>
              <w:t xml:space="preserve"> Коля</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Макушева</w:t>
            </w:r>
            <w:proofErr w:type="spellEnd"/>
            <w:r w:rsidRPr="00350CE0">
              <w:rPr>
                <w:rFonts w:ascii="Times New Roman" w:hAnsi="Times New Roman" w:cs="Times New Roman"/>
                <w:sz w:val="24"/>
                <w:szCs w:val="24"/>
              </w:rPr>
              <w:t xml:space="preserve"> Василиса</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Тюхтенева</w:t>
            </w:r>
            <w:proofErr w:type="spellEnd"/>
            <w:r w:rsidRPr="00350CE0">
              <w:rPr>
                <w:rFonts w:ascii="Times New Roman" w:hAnsi="Times New Roman" w:cs="Times New Roman"/>
                <w:sz w:val="24"/>
                <w:szCs w:val="24"/>
              </w:rPr>
              <w:t xml:space="preserve"> Алика</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Роденюк</w:t>
            </w:r>
            <w:proofErr w:type="spellEnd"/>
            <w:r w:rsidRPr="00350CE0">
              <w:rPr>
                <w:rFonts w:ascii="Times New Roman" w:hAnsi="Times New Roman" w:cs="Times New Roman"/>
                <w:sz w:val="24"/>
                <w:szCs w:val="24"/>
              </w:rPr>
              <w:t xml:space="preserve"> Татьяна  </w:t>
            </w:r>
          </w:p>
        </w:tc>
        <w:tc>
          <w:tcPr>
            <w:tcW w:w="2554" w:type="dxa"/>
          </w:tcPr>
          <w:p w:rsidR="00350CE0" w:rsidRPr="00350CE0" w:rsidRDefault="00350CE0" w:rsidP="00806492">
            <w:pPr>
              <w:ind w:right="-133"/>
              <w:jc w:val="both"/>
              <w:rPr>
                <w:rFonts w:ascii="Times New Roman" w:hAnsi="Times New Roman" w:cs="Times New Roman"/>
                <w:sz w:val="24"/>
                <w:szCs w:val="24"/>
              </w:rPr>
            </w:pPr>
            <w:proofErr w:type="gramStart"/>
            <w:r w:rsidRPr="00350CE0">
              <w:rPr>
                <w:rFonts w:ascii="Times New Roman" w:hAnsi="Times New Roman" w:cs="Times New Roman"/>
                <w:sz w:val="24"/>
                <w:szCs w:val="24"/>
              </w:rPr>
              <w:t>Департамент  культуры</w:t>
            </w:r>
            <w:proofErr w:type="gramEnd"/>
            <w:r w:rsidRPr="00350CE0">
              <w:rPr>
                <w:rFonts w:ascii="Times New Roman" w:hAnsi="Times New Roman" w:cs="Times New Roman"/>
                <w:sz w:val="24"/>
                <w:szCs w:val="24"/>
              </w:rPr>
              <w:t xml:space="preserve"> администрации </w:t>
            </w:r>
            <w:proofErr w:type="spellStart"/>
            <w:r w:rsidRPr="00350CE0">
              <w:rPr>
                <w:rFonts w:ascii="Times New Roman" w:hAnsi="Times New Roman" w:cs="Times New Roman"/>
                <w:sz w:val="24"/>
                <w:szCs w:val="24"/>
              </w:rPr>
              <w:t>г.Братска</w:t>
            </w:r>
            <w:proofErr w:type="spellEnd"/>
          </w:p>
          <w:p w:rsidR="00350CE0" w:rsidRPr="00350CE0" w:rsidRDefault="00350CE0" w:rsidP="00806492">
            <w:pPr>
              <w:ind w:right="-275"/>
              <w:jc w:val="both"/>
              <w:rPr>
                <w:rFonts w:ascii="Times New Roman" w:hAnsi="Times New Roman" w:cs="Times New Roman"/>
                <w:sz w:val="24"/>
                <w:szCs w:val="24"/>
              </w:rPr>
            </w:pPr>
            <w:r w:rsidRPr="00350CE0">
              <w:rPr>
                <w:rFonts w:ascii="Times New Roman" w:hAnsi="Times New Roman" w:cs="Times New Roman"/>
                <w:sz w:val="24"/>
                <w:szCs w:val="24"/>
              </w:rPr>
              <w:t>Муниципальное автономное учреждение культуры»</w:t>
            </w:r>
            <w:r w:rsidR="00D305F8">
              <w:rPr>
                <w:rFonts w:ascii="Times New Roman" w:hAnsi="Times New Roman" w:cs="Times New Roman"/>
                <w:sz w:val="24"/>
                <w:szCs w:val="24"/>
              </w:rPr>
              <w:t xml:space="preserve"> </w:t>
            </w:r>
            <w:r w:rsidRPr="00350CE0">
              <w:rPr>
                <w:rFonts w:ascii="Times New Roman" w:hAnsi="Times New Roman" w:cs="Times New Roman"/>
                <w:sz w:val="24"/>
                <w:szCs w:val="24"/>
              </w:rPr>
              <w:t>Братский театр кукол «</w:t>
            </w:r>
            <w:proofErr w:type="spellStart"/>
            <w:r w:rsidRPr="00350CE0">
              <w:rPr>
                <w:rFonts w:ascii="Times New Roman" w:hAnsi="Times New Roman" w:cs="Times New Roman"/>
                <w:sz w:val="24"/>
                <w:szCs w:val="24"/>
              </w:rPr>
              <w:t>Тирлямы</w:t>
            </w:r>
            <w:proofErr w:type="spellEnd"/>
            <w:r w:rsidRPr="00350CE0">
              <w:rPr>
                <w:rFonts w:ascii="Times New Roman" w:hAnsi="Times New Roman" w:cs="Times New Roman"/>
                <w:sz w:val="24"/>
                <w:szCs w:val="24"/>
              </w:rPr>
              <w:t>»</w:t>
            </w:r>
          </w:p>
        </w:tc>
        <w:tc>
          <w:tcPr>
            <w:tcW w:w="1654"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Участие</w:t>
            </w:r>
          </w:p>
        </w:tc>
      </w:tr>
      <w:tr w:rsidR="00350CE0" w:rsidRPr="00350CE0" w:rsidTr="00350CE0">
        <w:trPr>
          <w:gridAfter w:val="1"/>
          <w:wAfter w:w="7" w:type="dxa"/>
        </w:trPr>
        <w:tc>
          <w:tcPr>
            <w:tcW w:w="519" w:type="dxa"/>
          </w:tcPr>
          <w:p w:rsidR="00350CE0" w:rsidRPr="00350CE0" w:rsidRDefault="00350CE0" w:rsidP="00A971A3">
            <w:pPr>
              <w:ind w:firstLine="1134"/>
              <w:jc w:val="both"/>
              <w:rPr>
                <w:rFonts w:ascii="Times New Roman" w:hAnsi="Times New Roman" w:cs="Times New Roman"/>
                <w:sz w:val="28"/>
                <w:szCs w:val="28"/>
              </w:rPr>
            </w:pPr>
            <w:r w:rsidRPr="00350CE0">
              <w:rPr>
                <w:rFonts w:ascii="Times New Roman" w:hAnsi="Times New Roman" w:cs="Times New Roman"/>
                <w:sz w:val="28"/>
                <w:szCs w:val="28"/>
              </w:rPr>
              <w:t>2</w:t>
            </w:r>
          </w:p>
        </w:tc>
        <w:tc>
          <w:tcPr>
            <w:tcW w:w="2405" w:type="dxa"/>
          </w:tcPr>
          <w:p w:rsidR="00350CE0" w:rsidRPr="00350CE0" w:rsidRDefault="00350CE0" w:rsidP="00806492">
            <w:pPr>
              <w:jc w:val="both"/>
              <w:rPr>
                <w:rFonts w:ascii="Times New Roman" w:hAnsi="Times New Roman" w:cs="Times New Roman"/>
                <w:sz w:val="28"/>
              </w:rPr>
            </w:pPr>
            <w:r w:rsidRPr="00350CE0">
              <w:rPr>
                <w:rFonts w:ascii="Times New Roman" w:hAnsi="Times New Roman" w:cs="Times New Roman"/>
                <w:sz w:val="28"/>
              </w:rPr>
              <w:t>«Экология глазами детей» номинация</w:t>
            </w:r>
          </w:p>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rPr>
              <w:lastRenderedPageBreak/>
              <w:t>«</w:t>
            </w:r>
            <w:proofErr w:type="spellStart"/>
            <w:r w:rsidRPr="00350CE0">
              <w:rPr>
                <w:rFonts w:ascii="Times New Roman" w:hAnsi="Times New Roman" w:cs="Times New Roman"/>
                <w:sz w:val="28"/>
              </w:rPr>
              <w:t>Экомода</w:t>
            </w:r>
            <w:proofErr w:type="spellEnd"/>
            <w:r w:rsidRPr="00350CE0">
              <w:rPr>
                <w:rFonts w:ascii="Times New Roman" w:hAnsi="Times New Roman" w:cs="Times New Roman"/>
                <w:sz w:val="28"/>
              </w:rPr>
              <w:t xml:space="preserve"> для малышей»</w:t>
            </w:r>
          </w:p>
        </w:tc>
        <w:tc>
          <w:tcPr>
            <w:tcW w:w="2298" w:type="dxa"/>
          </w:tcPr>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lastRenderedPageBreak/>
              <w:t>Голышева</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Ульяна</w:t>
            </w:r>
          </w:p>
        </w:tc>
        <w:tc>
          <w:tcPr>
            <w:tcW w:w="2554" w:type="dxa"/>
          </w:tcPr>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 xml:space="preserve">Муниципальное бюджетное учреждение </w:t>
            </w:r>
            <w:r w:rsidRPr="00350CE0">
              <w:rPr>
                <w:rFonts w:ascii="Times New Roman" w:hAnsi="Times New Roman" w:cs="Times New Roman"/>
                <w:sz w:val="24"/>
                <w:szCs w:val="24"/>
              </w:rPr>
              <w:lastRenderedPageBreak/>
              <w:t>дополнительного образования «Эколого-биологический центр» г Братска</w:t>
            </w:r>
          </w:p>
        </w:tc>
        <w:tc>
          <w:tcPr>
            <w:tcW w:w="1654"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lastRenderedPageBreak/>
              <w:t>Участие</w:t>
            </w:r>
          </w:p>
        </w:tc>
      </w:tr>
      <w:tr w:rsidR="00350CE0" w:rsidRPr="00350CE0" w:rsidTr="00350CE0">
        <w:trPr>
          <w:gridAfter w:val="1"/>
          <w:wAfter w:w="7" w:type="dxa"/>
        </w:trPr>
        <w:tc>
          <w:tcPr>
            <w:tcW w:w="519" w:type="dxa"/>
          </w:tcPr>
          <w:p w:rsidR="00350CE0" w:rsidRPr="00350CE0" w:rsidRDefault="00350CE0" w:rsidP="00A971A3">
            <w:pPr>
              <w:ind w:firstLine="1134"/>
              <w:jc w:val="both"/>
              <w:rPr>
                <w:rFonts w:ascii="Times New Roman" w:hAnsi="Times New Roman" w:cs="Times New Roman"/>
                <w:sz w:val="28"/>
                <w:szCs w:val="28"/>
              </w:rPr>
            </w:pPr>
            <w:r w:rsidRPr="00350CE0">
              <w:rPr>
                <w:rFonts w:ascii="Times New Roman" w:hAnsi="Times New Roman" w:cs="Times New Roman"/>
                <w:sz w:val="28"/>
                <w:szCs w:val="28"/>
              </w:rPr>
              <w:lastRenderedPageBreak/>
              <w:t>3</w:t>
            </w:r>
          </w:p>
        </w:tc>
        <w:tc>
          <w:tcPr>
            <w:tcW w:w="2405"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rPr>
              <w:t xml:space="preserve">«Экология глазами детей» конкурс детского творчества </w:t>
            </w:r>
          </w:p>
        </w:tc>
        <w:tc>
          <w:tcPr>
            <w:tcW w:w="2298" w:type="dxa"/>
          </w:tcPr>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Ержанин</w:t>
            </w:r>
            <w:proofErr w:type="spellEnd"/>
            <w:r w:rsidRPr="00350CE0">
              <w:rPr>
                <w:rFonts w:ascii="Times New Roman" w:hAnsi="Times New Roman" w:cs="Times New Roman"/>
                <w:sz w:val="24"/>
                <w:szCs w:val="24"/>
              </w:rPr>
              <w:t xml:space="preserve"> Северьян</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Жукова Варвара</w:t>
            </w:r>
          </w:p>
        </w:tc>
        <w:tc>
          <w:tcPr>
            <w:tcW w:w="2554"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4"/>
                <w:szCs w:val="24"/>
              </w:rPr>
              <w:t>Муниципальное бюджетное учреждение дополнительного образования «Эколого-биологический центр» г Братска</w:t>
            </w:r>
          </w:p>
        </w:tc>
        <w:tc>
          <w:tcPr>
            <w:tcW w:w="1654"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Участие</w:t>
            </w:r>
          </w:p>
        </w:tc>
      </w:tr>
      <w:tr w:rsidR="00350CE0" w:rsidRPr="00350CE0" w:rsidTr="00350CE0">
        <w:trPr>
          <w:gridAfter w:val="1"/>
          <w:wAfter w:w="7" w:type="dxa"/>
        </w:trPr>
        <w:tc>
          <w:tcPr>
            <w:tcW w:w="519" w:type="dxa"/>
          </w:tcPr>
          <w:p w:rsidR="00350CE0" w:rsidRPr="00350CE0" w:rsidRDefault="00350CE0" w:rsidP="00A971A3">
            <w:pPr>
              <w:ind w:firstLine="1134"/>
              <w:jc w:val="both"/>
              <w:rPr>
                <w:rFonts w:ascii="Times New Roman" w:hAnsi="Times New Roman" w:cs="Times New Roman"/>
                <w:sz w:val="28"/>
                <w:szCs w:val="28"/>
              </w:rPr>
            </w:pPr>
            <w:r w:rsidRPr="00350CE0">
              <w:rPr>
                <w:rFonts w:ascii="Times New Roman" w:hAnsi="Times New Roman" w:cs="Times New Roman"/>
                <w:sz w:val="28"/>
                <w:szCs w:val="28"/>
              </w:rPr>
              <w:t>4</w:t>
            </w:r>
          </w:p>
        </w:tc>
        <w:tc>
          <w:tcPr>
            <w:tcW w:w="2405"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b/>
                <w:sz w:val="28"/>
                <w:szCs w:val="28"/>
                <w:lang w:val="en-US"/>
              </w:rPr>
              <w:t>XVI</w:t>
            </w:r>
            <w:r w:rsidRPr="00350CE0">
              <w:rPr>
                <w:rFonts w:ascii="Times New Roman" w:hAnsi="Times New Roman" w:cs="Times New Roman"/>
                <w:b/>
                <w:sz w:val="28"/>
                <w:szCs w:val="28"/>
              </w:rPr>
              <w:t xml:space="preserve"> фестиваль детского творчества «Жемчужина Братска»</w:t>
            </w:r>
            <w:r w:rsidRPr="00350CE0">
              <w:rPr>
                <w:rFonts w:ascii="Times New Roman" w:hAnsi="Times New Roman" w:cs="Times New Roman"/>
                <w:sz w:val="28"/>
                <w:szCs w:val="28"/>
              </w:rPr>
              <w:t xml:space="preserve"> номинация «Изобразительное искусство»</w:t>
            </w:r>
          </w:p>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Номинация «Декоративно-прикладное искусство»</w:t>
            </w:r>
          </w:p>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Номинация «Художественное чтение»</w:t>
            </w:r>
          </w:p>
        </w:tc>
        <w:tc>
          <w:tcPr>
            <w:tcW w:w="2298" w:type="dxa"/>
          </w:tcPr>
          <w:p w:rsidR="00350CE0" w:rsidRPr="00350CE0" w:rsidRDefault="00350CE0" w:rsidP="00806492">
            <w:pPr>
              <w:jc w:val="both"/>
              <w:rPr>
                <w:rFonts w:ascii="Times New Roman" w:hAnsi="Times New Roman" w:cs="Times New Roman"/>
                <w:sz w:val="24"/>
                <w:szCs w:val="24"/>
              </w:rPr>
            </w:pPr>
          </w:p>
          <w:p w:rsidR="00350CE0" w:rsidRPr="00350CE0" w:rsidRDefault="00350CE0" w:rsidP="00806492">
            <w:pPr>
              <w:jc w:val="both"/>
              <w:rPr>
                <w:rFonts w:ascii="Times New Roman" w:hAnsi="Times New Roman" w:cs="Times New Roman"/>
                <w:sz w:val="24"/>
                <w:szCs w:val="24"/>
              </w:rPr>
            </w:pPr>
          </w:p>
          <w:p w:rsidR="00350CE0" w:rsidRPr="00350CE0" w:rsidRDefault="00350CE0" w:rsidP="00806492">
            <w:pPr>
              <w:jc w:val="both"/>
              <w:rPr>
                <w:rFonts w:ascii="Times New Roman" w:hAnsi="Times New Roman" w:cs="Times New Roman"/>
                <w:sz w:val="24"/>
                <w:szCs w:val="24"/>
              </w:rPr>
            </w:pPr>
          </w:p>
          <w:p w:rsidR="00350CE0" w:rsidRPr="00350CE0" w:rsidRDefault="00350CE0" w:rsidP="00806492">
            <w:pPr>
              <w:jc w:val="both"/>
              <w:rPr>
                <w:rFonts w:ascii="Times New Roman" w:hAnsi="Times New Roman" w:cs="Times New Roman"/>
                <w:sz w:val="24"/>
                <w:szCs w:val="24"/>
              </w:rPr>
            </w:pPr>
          </w:p>
          <w:p w:rsidR="00350CE0" w:rsidRPr="00350CE0" w:rsidRDefault="00350CE0" w:rsidP="00806492">
            <w:pPr>
              <w:jc w:val="both"/>
              <w:rPr>
                <w:rFonts w:ascii="Times New Roman" w:hAnsi="Times New Roman" w:cs="Times New Roman"/>
                <w:sz w:val="24"/>
                <w:szCs w:val="24"/>
              </w:rPr>
            </w:pPr>
          </w:p>
          <w:p w:rsidR="00350CE0" w:rsidRPr="00350CE0" w:rsidRDefault="00350CE0" w:rsidP="00806492">
            <w:pPr>
              <w:jc w:val="both"/>
              <w:rPr>
                <w:rFonts w:ascii="Times New Roman" w:hAnsi="Times New Roman" w:cs="Times New Roman"/>
                <w:sz w:val="24"/>
                <w:szCs w:val="24"/>
              </w:rPr>
            </w:pPr>
          </w:p>
          <w:p w:rsidR="00350CE0" w:rsidRPr="00350CE0" w:rsidRDefault="00350CE0" w:rsidP="00806492">
            <w:pPr>
              <w:jc w:val="both"/>
              <w:rPr>
                <w:rFonts w:ascii="Times New Roman" w:hAnsi="Times New Roman" w:cs="Times New Roman"/>
                <w:sz w:val="24"/>
                <w:szCs w:val="24"/>
              </w:rPr>
            </w:pP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Голышева</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Ульяна</w:t>
            </w:r>
          </w:p>
          <w:p w:rsidR="00350CE0" w:rsidRPr="00350CE0" w:rsidRDefault="00350CE0" w:rsidP="00806492">
            <w:pPr>
              <w:jc w:val="both"/>
              <w:rPr>
                <w:rFonts w:ascii="Times New Roman" w:hAnsi="Times New Roman" w:cs="Times New Roman"/>
                <w:sz w:val="24"/>
                <w:szCs w:val="24"/>
              </w:rPr>
            </w:pPr>
          </w:p>
          <w:p w:rsidR="00350CE0" w:rsidRPr="00350CE0" w:rsidRDefault="00350CE0" w:rsidP="00806492">
            <w:pPr>
              <w:jc w:val="both"/>
              <w:rPr>
                <w:rFonts w:ascii="Times New Roman" w:hAnsi="Times New Roman" w:cs="Times New Roman"/>
                <w:sz w:val="24"/>
                <w:szCs w:val="24"/>
              </w:rPr>
            </w:pP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Чупрова Дарья</w:t>
            </w:r>
          </w:p>
          <w:p w:rsidR="00350CE0" w:rsidRPr="00350CE0" w:rsidRDefault="00350CE0" w:rsidP="00806492">
            <w:pPr>
              <w:jc w:val="both"/>
              <w:rPr>
                <w:rFonts w:ascii="Times New Roman" w:hAnsi="Times New Roman" w:cs="Times New Roman"/>
                <w:sz w:val="24"/>
                <w:szCs w:val="24"/>
              </w:rPr>
            </w:pP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Галимулина</w:t>
            </w:r>
            <w:proofErr w:type="spellEnd"/>
            <w:r w:rsidRPr="00350CE0">
              <w:rPr>
                <w:rFonts w:ascii="Times New Roman" w:hAnsi="Times New Roman" w:cs="Times New Roman"/>
                <w:sz w:val="24"/>
                <w:szCs w:val="24"/>
              </w:rPr>
              <w:t xml:space="preserve"> Кира</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Царенкова</w:t>
            </w:r>
            <w:proofErr w:type="spellEnd"/>
            <w:r w:rsidRPr="00350CE0">
              <w:rPr>
                <w:rFonts w:ascii="Times New Roman" w:hAnsi="Times New Roman" w:cs="Times New Roman"/>
                <w:sz w:val="24"/>
                <w:szCs w:val="24"/>
              </w:rPr>
              <w:t xml:space="preserve"> Анастасия</w:t>
            </w:r>
          </w:p>
        </w:tc>
        <w:tc>
          <w:tcPr>
            <w:tcW w:w="2554" w:type="dxa"/>
          </w:tcPr>
          <w:p w:rsidR="00350CE0" w:rsidRPr="00350CE0" w:rsidRDefault="00350CE0" w:rsidP="00806492">
            <w:pPr>
              <w:ind w:right="-133"/>
              <w:jc w:val="both"/>
              <w:rPr>
                <w:rFonts w:ascii="Times New Roman" w:hAnsi="Times New Roman" w:cs="Times New Roman"/>
                <w:sz w:val="24"/>
                <w:szCs w:val="24"/>
              </w:rPr>
            </w:pPr>
            <w:proofErr w:type="gramStart"/>
            <w:r w:rsidRPr="00350CE0">
              <w:rPr>
                <w:rFonts w:ascii="Times New Roman" w:hAnsi="Times New Roman" w:cs="Times New Roman"/>
                <w:sz w:val="24"/>
                <w:szCs w:val="24"/>
              </w:rPr>
              <w:t>Департамент  культуры</w:t>
            </w:r>
            <w:proofErr w:type="gramEnd"/>
            <w:r w:rsidRPr="00350CE0">
              <w:rPr>
                <w:rFonts w:ascii="Times New Roman" w:hAnsi="Times New Roman" w:cs="Times New Roman"/>
                <w:sz w:val="24"/>
                <w:szCs w:val="24"/>
              </w:rPr>
              <w:t xml:space="preserve"> администрации </w:t>
            </w:r>
            <w:proofErr w:type="spellStart"/>
            <w:r w:rsidRPr="00350CE0">
              <w:rPr>
                <w:rFonts w:ascii="Times New Roman" w:hAnsi="Times New Roman" w:cs="Times New Roman"/>
                <w:sz w:val="24"/>
                <w:szCs w:val="24"/>
              </w:rPr>
              <w:t>г.Братска</w:t>
            </w:r>
            <w:proofErr w:type="spellEnd"/>
          </w:p>
          <w:p w:rsidR="00350CE0" w:rsidRPr="00350CE0" w:rsidRDefault="00350CE0" w:rsidP="00806492">
            <w:pPr>
              <w:jc w:val="both"/>
              <w:rPr>
                <w:rFonts w:ascii="Times New Roman" w:hAnsi="Times New Roman" w:cs="Times New Roman"/>
                <w:sz w:val="24"/>
                <w:szCs w:val="24"/>
              </w:rPr>
            </w:pPr>
          </w:p>
        </w:tc>
        <w:tc>
          <w:tcPr>
            <w:tcW w:w="1654"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Участие</w:t>
            </w:r>
          </w:p>
        </w:tc>
      </w:tr>
      <w:tr w:rsidR="00350CE0" w:rsidRPr="00350CE0" w:rsidTr="00350CE0">
        <w:trPr>
          <w:gridAfter w:val="1"/>
          <w:wAfter w:w="7" w:type="dxa"/>
        </w:trPr>
        <w:tc>
          <w:tcPr>
            <w:tcW w:w="519" w:type="dxa"/>
          </w:tcPr>
          <w:p w:rsidR="00350CE0" w:rsidRPr="00350CE0" w:rsidRDefault="00350CE0" w:rsidP="00A971A3">
            <w:pPr>
              <w:ind w:firstLine="1134"/>
              <w:jc w:val="both"/>
              <w:rPr>
                <w:rFonts w:ascii="Times New Roman" w:hAnsi="Times New Roman" w:cs="Times New Roman"/>
                <w:sz w:val="28"/>
                <w:szCs w:val="28"/>
              </w:rPr>
            </w:pPr>
            <w:r w:rsidRPr="00350CE0">
              <w:rPr>
                <w:rFonts w:ascii="Times New Roman" w:hAnsi="Times New Roman" w:cs="Times New Roman"/>
                <w:sz w:val="28"/>
                <w:szCs w:val="28"/>
              </w:rPr>
              <w:t>5</w:t>
            </w:r>
          </w:p>
        </w:tc>
        <w:tc>
          <w:tcPr>
            <w:tcW w:w="2405"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Городская дошкольная Олимпиада «Азбука безопасности»</w:t>
            </w:r>
          </w:p>
        </w:tc>
        <w:tc>
          <w:tcPr>
            <w:tcW w:w="2298" w:type="dxa"/>
          </w:tcPr>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Карина Пантелеева</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Морозов Максим</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Новаковский</w:t>
            </w:r>
            <w:proofErr w:type="spellEnd"/>
            <w:r w:rsidRPr="00350CE0">
              <w:rPr>
                <w:rFonts w:ascii="Times New Roman" w:hAnsi="Times New Roman" w:cs="Times New Roman"/>
                <w:sz w:val="24"/>
                <w:szCs w:val="24"/>
              </w:rPr>
              <w:t xml:space="preserve"> Рома</w:t>
            </w:r>
          </w:p>
        </w:tc>
        <w:tc>
          <w:tcPr>
            <w:tcW w:w="2554" w:type="dxa"/>
          </w:tcPr>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Администрация муниципального образования г Братска, Департамент образования</w:t>
            </w:r>
          </w:p>
        </w:tc>
        <w:tc>
          <w:tcPr>
            <w:tcW w:w="1654" w:type="dxa"/>
          </w:tcPr>
          <w:p w:rsidR="00350CE0" w:rsidRPr="00350CE0" w:rsidRDefault="00350CE0" w:rsidP="00806492">
            <w:pPr>
              <w:jc w:val="both"/>
              <w:rPr>
                <w:rFonts w:ascii="Times New Roman" w:hAnsi="Times New Roman" w:cs="Times New Roman"/>
                <w:sz w:val="28"/>
                <w:szCs w:val="28"/>
              </w:rPr>
            </w:pPr>
          </w:p>
        </w:tc>
      </w:tr>
      <w:tr w:rsidR="00350CE0" w:rsidRPr="00350CE0" w:rsidTr="00350CE0">
        <w:trPr>
          <w:gridAfter w:val="1"/>
          <w:wAfter w:w="7" w:type="dxa"/>
        </w:trPr>
        <w:tc>
          <w:tcPr>
            <w:tcW w:w="519" w:type="dxa"/>
          </w:tcPr>
          <w:p w:rsidR="00350CE0" w:rsidRPr="00350CE0" w:rsidRDefault="00350CE0" w:rsidP="00A971A3">
            <w:pPr>
              <w:ind w:firstLine="1134"/>
              <w:jc w:val="both"/>
              <w:rPr>
                <w:rFonts w:ascii="Times New Roman" w:hAnsi="Times New Roman" w:cs="Times New Roman"/>
                <w:sz w:val="28"/>
                <w:szCs w:val="28"/>
              </w:rPr>
            </w:pPr>
            <w:r w:rsidRPr="00350CE0">
              <w:rPr>
                <w:rFonts w:ascii="Times New Roman" w:hAnsi="Times New Roman" w:cs="Times New Roman"/>
                <w:sz w:val="28"/>
                <w:szCs w:val="28"/>
              </w:rPr>
              <w:t>6</w:t>
            </w:r>
          </w:p>
        </w:tc>
        <w:tc>
          <w:tcPr>
            <w:tcW w:w="2405"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Городская дошкольная Олимпиада «Математический турнир»</w:t>
            </w:r>
          </w:p>
        </w:tc>
        <w:tc>
          <w:tcPr>
            <w:tcW w:w="2298" w:type="dxa"/>
          </w:tcPr>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Пантелеева Карина</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Даниленко Родион</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Царенкова</w:t>
            </w:r>
            <w:proofErr w:type="spellEnd"/>
            <w:r w:rsidRPr="00350CE0">
              <w:rPr>
                <w:rFonts w:ascii="Times New Roman" w:hAnsi="Times New Roman" w:cs="Times New Roman"/>
                <w:sz w:val="24"/>
                <w:szCs w:val="24"/>
              </w:rPr>
              <w:t xml:space="preserve"> Анастасия </w:t>
            </w:r>
          </w:p>
        </w:tc>
        <w:tc>
          <w:tcPr>
            <w:tcW w:w="2554" w:type="dxa"/>
          </w:tcPr>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Администрация муниципального образования г Братска, Департамент образования</w:t>
            </w:r>
          </w:p>
        </w:tc>
        <w:tc>
          <w:tcPr>
            <w:tcW w:w="1654"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Победитель диплом 2 степени</w:t>
            </w:r>
          </w:p>
        </w:tc>
      </w:tr>
      <w:tr w:rsidR="00350CE0" w:rsidRPr="00350CE0" w:rsidTr="00350CE0">
        <w:trPr>
          <w:gridAfter w:val="1"/>
          <w:wAfter w:w="7" w:type="dxa"/>
        </w:trPr>
        <w:tc>
          <w:tcPr>
            <w:tcW w:w="519" w:type="dxa"/>
          </w:tcPr>
          <w:p w:rsidR="00350CE0" w:rsidRPr="00350CE0" w:rsidRDefault="00350CE0" w:rsidP="00A971A3">
            <w:pPr>
              <w:ind w:firstLine="1134"/>
              <w:jc w:val="both"/>
              <w:rPr>
                <w:rFonts w:ascii="Times New Roman" w:hAnsi="Times New Roman" w:cs="Times New Roman"/>
                <w:sz w:val="28"/>
                <w:szCs w:val="28"/>
              </w:rPr>
            </w:pPr>
            <w:r w:rsidRPr="00350CE0">
              <w:rPr>
                <w:rFonts w:ascii="Times New Roman" w:hAnsi="Times New Roman" w:cs="Times New Roman"/>
                <w:sz w:val="28"/>
                <w:szCs w:val="28"/>
              </w:rPr>
              <w:t>7</w:t>
            </w:r>
          </w:p>
        </w:tc>
        <w:tc>
          <w:tcPr>
            <w:tcW w:w="2405"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 xml:space="preserve">«Дошкольник </w:t>
            </w:r>
            <w:r w:rsidRPr="00350CE0">
              <w:rPr>
                <w:rFonts w:ascii="Times New Roman" w:hAnsi="Times New Roman" w:cs="Times New Roman"/>
                <w:sz w:val="28"/>
                <w:szCs w:val="28"/>
                <w:lang w:val="en-US"/>
              </w:rPr>
              <w:t>XXI</w:t>
            </w:r>
            <w:r w:rsidRPr="00350CE0">
              <w:rPr>
                <w:rFonts w:ascii="Times New Roman" w:hAnsi="Times New Roman" w:cs="Times New Roman"/>
                <w:sz w:val="28"/>
                <w:szCs w:val="28"/>
              </w:rPr>
              <w:t xml:space="preserve"> века»</w:t>
            </w:r>
          </w:p>
        </w:tc>
        <w:tc>
          <w:tcPr>
            <w:tcW w:w="2298" w:type="dxa"/>
          </w:tcPr>
          <w:p w:rsidR="00350CE0" w:rsidRPr="00350CE0" w:rsidRDefault="00350CE0" w:rsidP="00806492">
            <w:pPr>
              <w:jc w:val="both"/>
              <w:rPr>
                <w:rFonts w:ascii="Times New Roman" w:hAnsi="Times New Roman" w:cs="Times New Roman"/>
                <w:sz w:val="24"/>
                <w:szCs w:val="24"/>
              </w:rPr>
            </w:pPr>
          </w:p>
        </w:tc>
        <w:tc>
          <w:tcPr>
            <w:tcW w:w="2554" w:type="dxa"/>
          </w:tcPr>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Департамент образования г Братска, Муниципальное автономное учреждение дополнительного образования «ДТДМ»</w:t>
            </w:r>
          </w:p>
        </w:tc>
        <w:tc>
          <w:tcPr>
            <w:tcW w:w="1654"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Победитель диплом 3 степени</w:t>
            </w:r>
          </w:p>
        </w:tc>
      </w:tr>
      <w:tr w:rsidR="00350CE0" w:rsidRPr="00350CE0" w:rsidTr="00350CE0">
        <w:trPr>
          <w:gridAfter w:val="1"/>
          <w:wAfter w:w="7" w:type="dxa"/>
        </w:trPr>
        <w:tc>
          <w:tcPr>
            <w:tcW w:w="519" w:type="dxa"/>
          </w:tcPr>
          <w:p w:rsidR="00350CE0" w:rsidRPr="00350CE0" w:rsidRDefault="00350CE0" w:rsidP="00A971A3">
            <w:pPr>
              <w:ind w:firstLine="1134"/>
              <w:jc w:val="both"/>
              <w:rPr>
                <w:rFonts w:ascii="Times New Roman" w:hAnsi="Times New Roman" w:cs="Times New Roman"/>
                <w:sz w:val="28"/>
                <w:szCs w:val="28"/>
              </w:rPr>
            </w:pPr>
            <w:r w:rsidRPr="00350CE0">
              <w:rPr>
                <w:rFonts w:ascii="Times New Roman" w:hAnsi="Times New Roman" w:cs="Times New Roman"/>
                <w:sz w:val="28"/>
                <w:szCs w:val="28"/>
              </w:rPr>
              <w:t>8</w:t>
            </w:r>
          </w:p>
        </w:tc>
        <w:tc>
          <w:tcPr>
            <w:tcW w:w="2405"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 xml:space="preserve">Городская дошкольная Олимпиада </w:t>
            </w:r>
            <w:r w:rsidRPr="00350CE0">
              <w:rPr>
                <w:rFonts w:ascii="Times New Roman" w:hAnsi="Times New Roman" w:cs="Times New Roman"/>
                <w:sz w:val="28"/>
                <w:szCs w:val="28"/>
              </w:rPr>
              <w:lastRenderedPageBreak/>
              <w:t>«Юный спортсмен»</w:t>
            </w:r>
          </w:p>
        </w:tc>
        <w:tc>
          <w:tcPr>
            <w:tcW w:w="2298" w:type="dxa"/>
          </w:tcPr>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lastRenderedPageBreak/>
              <w:t>Пантелеева Карина</w:t>
            </w:r>
          </w:p>
        </w:tc>
        <w:tc>
          <w:tcPr>
            <w:tcW w:w="2554"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4"/>
                <w:szCs w:val="24"/>
              </w:rPr>
              <w:t xml:space="preserve">Администрация муниципального образования г Братска, Департамент </w:t>
            </w:r>
            <w:r w:rsidRPr="00350CE0">
              <w:rPr>
                <w:rFonts w:ascii="Times New Roman" w:hAnsi="Times New Roman" w:cs="Times New Roman"/>
                <w:sz w:val="24"/>
                <w:szCs w:val="24"/>
              </w:rPr>
              <w:lastRenderedPageBreak/>
              <w:t>образования</w:t>
            </w:r>
          </w:p>
        </w:tc>
        <w:tc>
          <w:tcPr>
            <w:tcW w:w="1654"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lastRenderedPageBreak/>
              <w:t>2 место</w:t>
            </w:r>
          </w:p>
        </w:tc>
      </w:tr>
      <w:tr w:rsidR="00350CE0" w:rsidRPr="00350CE0" w:rsidTr="00350CE0">
        <w:trPr>
          <w:gridAfter w:val="1"/>
          <w:wAfter w:w="7" w:type="dxa"/>
        </w:trPr>
        <w:tc>
          <w:tcPr>
            <w:tcW w:w="519" w:type="dxa"/>
          </w:tcPr>
          <w:p w:rsidR="00350CE0" w:rsidRPr="00350CE0" w:rsidRDefault="00350CE0" w:rsidP="00A971A3">
            <w:pPr>
              <w:ind w:firstLine="1134"/>
              <w:jc w:val="both"/>
              <w:rPr>
                <w:rFonts w:ascii="Times New Roman" w:hAnsi="Times New Roman" w:cs="Times New Roman"/>
                <w:sz w:val="28"/>
                <w:szCs w:val="28"/>
              </w:rPr>
            </w:pPr>
            <w:r w:rsidRPr="00350CE0">
              <w:rPr>
                <w:rFonts w:ascii="Times New Roman" w:hAnsi="Times New Roman" w:cs="Times New Roman"/>
                <w:sz w:val="28"/>
                <w:szCs w:val="28"/>
              </w:rPr>
              <w:lastRenderedPageBreak/>
              <w:t>9</w:t>
            </w:r>
          </w:p>
        </w:tc>
        <w:tc>
          <w:tcPr>
            <w:tcW w:w="2405"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Конкурс поделок «Километр серпантина, три вагона конфетти»</w:t>
            </w:r>
          </w:p>
          <w:p w:rsidR="00350CE0" w:rsidRPr="00350CE0" w:rsidRDefault="00350CE0" w:rsidP="00806492">
            <w:pPr>
              <w:jc w:val="both"/>
              <w:rPr>
                <w:rFonts w:ascii="Times New Roman" w:hAnsi="Times New Roman" w:cs="Times New Roman"/>
                <w:sz w:val="28"/>
                <w:szCs w:val="28"/>
              </w:rPr>
            </w:pPr>
          </w:p>
          <w:p w:rsidR="00350CE0" w:rsidRPr="00350CE0" w:rsidRDefault="00350CE0" w:rsidP="00806492">
            <w:pPr>
              <w:jc w:val="both"/>
              <w:rPr>
                <w:rFonts w:ascii="Times New Roman" w:hAnsi="Times New Roman" w:cs="Times New Roman"/>
                <w:sz w:val="28"/>
                <w:szCs w:val="28"/>
              </w:rPr>
            </w:pPr>
          </w:p>
          <w:p w:rsidR="00350CE0" w:rsidRPr="00350CE0" w:rsidRDefault="00350CE0" w:rsidP="00806492">
            <w:pPr>
              <w:jc w:val="both"/>
              <w:rPr>
                <w:rFonts w:ascii="Times New Roman" w:hAnsi="Times New Roman" w:cs="Times New Roman"/>
                <w:sz w:val="28"/>
                <w:szCs w:val="28"/>
              </w:rPr>
            </w:pPr>
          </w:p>
        </w:tc>
        <w:tc>
          <w:tcPr>
            <w:tcW w:w="2298" w:type="dxa"/>
          </w:tcPr>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Пшеничников</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Матвей</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 xml:space="preserve">Сергиенко Михаил </w:t>
            </w:r>
          </w:p>
          <w:p w:rsidR="00350CE0" w:rsidRPr="00350CE0" w:rsidRDefault="00350CE0" w:rsidP="00806492">
            <w:pPr>
              <w:jc w:val="both"/>
              <w:rPr>
                <w:rFonts w:ascii="Times New Roman" w:hAnsi="Times New Roman" w:cs="Times New Roman"/>
                <w:sz w:val="24"/>
                <w:szCs w:val="24"/>
              </w:rPr>
            </w:pP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Царенкова</w:t>
            </w:r>
            <w:proofErr w:type="spellEnd"/>
            <w:r w:rsidRPr="00350CE0">
              <w:rPr>
                <w:rFonts w:ascii="Times New Roman" w:hAnsi="Times New Roman" w:cs="Times New Roman"/>
                <w:sz w:val="24"/>
                <w:szCs w:val="24"/>
              </w:rPr>
              <w:t xml:space="preserve"> </w:t>
            </w:r>
            <w:proofErr w:type="spellStart"/>
            <w:r w:rsidRPr="00350CE0">
              <w:rPr>
                <w:rFonts w:ascii="Times New Roman" w:hAnsi="Times New Roman" w:cs="Times New Roman"/>
                <w:sz w:val="24"/>
                <w:szCs w:val="24"/>
              </w:rPr>
              <w:t>анастасия</w:t>
            </w:r>
            <w:proofErr w:type="spellEnd"/>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Нестеров Ярослав</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Новаковский</w:t>
            </w:r>
            <w:proofErr w:type="spellEnd"/>
            <w:r w:rsidRPr="00350CE0">
              <w:rPr>
                <w:rFonts w:ascii="Times New Roman" w:hAnsi="Times New Roman" w:cs="Times New Roman"/>
                <w:sz w:val="24"/>
                <w:szCs w:val="24"/>
              </w:rPr>
              <w:t xml:space="preserve"> Роман</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Пшеничникова</w:t>
            </w:r>
            <w:proofErr w:type="spellEnd"/>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Елена</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Пивинская</w:t>
            </w:r>
            <w:proofErr w:type="spellEnd"/>
            <w:r w:rsidRPr="00350CE0">
              <w:rPr>
                <w:rFonts w:ascii="Times New Roman" w:hAnsi="Times New Roman" w:cs="Times New Roman"/>
                <w:sz w:val="24"/>
                <w:szCs w:val="24"/>
              </w:rPr>
              <w:t xml:space="preserve"> Екатерина</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Усов Денис</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Чернявский Саша</w:t>
            </w:r>
          </w:p>
        </w:tc>
        <w:tc>
          <w:tcPr>
            <w:tcW w:w="2554" w:type="dxa"/>
          </w:tcPr>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Департамент образования г Братска, Муниципальное автономное учреждение дополнительного образования «ДТДМ»</w:t>
            </w:r>
          </w:p>
        </w:tc>
        <w:tc>
          <w:tcPr>
            <w:tcW w:w="1654"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Победитель диплом 2 степени</w:t>
            </w:r>
          </w:p>
          <w:p w:rsidR="00350CE0" w:rsidRPr="00350CE0" w:rsidRDefault="00350CE0" w:rsidP="00806492">
            <w:pPr>
              <w:jc w:val="both"/>
              <w:rPr>
                <w:rFonts w:ascii="Times New Roman" w:hAnsi="Times New Roman" w:cs="Times New Roman"/>
                <w:sz w:val="28"/>
                <w:szCs w:val="28"/>
              </w:rPr>
            </w:pPr>
          </w:p>
          <w:p w:rsidR="00350CE0" w:rsidRPr="00350CE0" w:rsidRDefault="00350CE0" w:rsidP="00806492">
            <w:pPr>
              <w:jc w:val="both"/>
              <w:rPr>
                <w:rFonts w:ascii="Times New Roman" w:hAnsi="Times New Roman" w:cs="Times New Roman"/>
                <w:sz w:val="28"/>
                <w:szCs w:val="28"/>
              </w:rPr>
            </w:pPr>
          </w:p>
          <w:p w:rsidR="00350CE0" w:rsidRPr="00350CE0" w:rsidRDefault="00350CE0" w:rsidP="00806492">
            <w:pPr>
              <w:jc w:val="both"/>
              <w:rPr>
                <w:rFonts w:ascii="Times New Roman" w:hAnsi="Times New Roman" w:cs="Times New Roman"/>
                <w:sz w:val="28"/>
                <w:szCs w:val="28"/>
              </w:rPr>
            </w:pPr>
          </w:p>
          <w:p w:rsidR="00350CE0" w:rsidRPr="00350CE0" w:rsidRDefault="00350CE0" w:rsidP="00806492">
            <w:pPr>
              <w:jc w:val="both"/>
              <w:rPr>
                <w:rFonts w:ascii="Times New Roman" w:hAnsi="Times New Roman" w:cs="Times New Roman"/>
                <w:sz w:val="28"/>
                <w:szCs w:val="28"/>
              </w:rPr>
            </w:pPr>
          </w:p>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участие</w:t>
            </w:r>
          </w:p>
        </w:tc>
      </w:tr>
      <w:tr w:rsidR="00350CE0" w:rsidRPr="00350CE0" w:rsidTr="00350CE0">
        <w:trPr>
          <w:gridAfter w:val="1"/>
          <w:wAfter w:w="7" w:type="dxa"/>
        </w:trPr>
        <w:tc>
          <w:tcPr>
            <w:tcW w:w="519"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10</w:t>
            </w:r>
          </w:p>
        </w:tc>
        <w:tc>
          <w:tcPr>
            <w:tcW w:w="2405"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Городская дошкольная Олимпиада «Знатоки русского языка»</w:t>
            </w:r>
          </w:p>
        </w:tc>
        <w:tc>
          <w:tcPr>
            <w:tcW w:w="2298" w:type="dxa"/>
          </w:tcPr>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Жукова Варвара Потапова Валерия</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Царенкова</w:t>
            </w:r>
            <w:proofErr w:type="spellEnd"/>
            <w:r w:rsidRPr="00350CE0">
              <w:rPr>
                <w:rFonts w:ascii="Times New Roman" w:hAnsi="Times New Roman" w:cs="Times New Roman"/>
                <w:sz w:val="24"/>
                <w:szCs w:val="24"/>
              </w:rPr>
              <w:t xml:space="preserve"> Анастасия</w:t>
            </w:r>
          </w:p>
        </w:tc>
        <w:tc>
          <w:tcPr>
            <w:tcW w:w="2554" w:type="dxa"/>
          </w:tcPr>
          <w:p w:rsidR="00350CE0" w:rsidRPr="00350CE0" w:rsidRDefault="00350CE0" w:rsidP="00806492">
            <w:pPr>
              <w:jc w:val="both"/>
              <w:rPr>
                <w:rFonts w:ascii="Times New Roman" w:hAnsi="Times New Roman" w:cs="Times New Roman"/>
                <w:sz w:val="28"/>
                <w:szCs w:val="28"/>
              </w:rPr>
            </w:pPr>
          </w:p>
        </w:tc>
        <w:tc>
          <w:tcPr>
            <w:tcW w:w="1654" w:type="dxa"/>
          </w:tcPr>
          <w:p w:rsidR="00350CE0" w:rsidRPr="00350CE0" w:rsidRDefault="00350CE0" w:rsidP="00806492">
            <w:pPr>
              <w:jc w:val="both"/>
              <w:rPr>
                <w:rFonts w:ascii="Times New Roman" w:hAnsi="Times New Roman" w:cs="Times New Roman"/>
                <w:sz w:val="28"/>
                <w:szCs w:val="28"/>
              </w:rPr>
            </w:pPr>
          </w:p>
        </w:tc>
      </w:tr>
      <w:tr w:rsidR="00350CE0" w:rsidRPr="00350CE0" w:rsidTr="00350CE0">
        <w:trPr>
          <w:gridAfter w:val="1"/>
          <w:wAfter w:w="7" w:type="dxa"/>
        </w:trPr>
        <w:tc>
          <w:tcPr>
            <w:tcW w:w="519" w:type="dxa"/>
          </w:tcPr>
          <w:p w:rsidR="00350CE0" w:rsidRPr="00350CE0" w:rsidRDefault="00350CE0" w:rsidP="00806492">
            <w:pPr>
              <w:jc w:val="both"/>
              <w:rPr>
                <w:rFonts w:ascii="Times New Roman" w:hAnsi="Times New Roman" w:cs="Times New Roman"/>
                <w:sz w:val="28"/>
                <w:szCs w:val="28"/>
              </w:rPr>
            </w:pPr>
          </w:p>
        </w:tc>
        <w:tc>
          <w:tcPr>
            <w:tcW w:w="2405" w:type="dxa"/>
          </w:tcPr>
          <w:p w:rsidR="00350CE0" w:rsidRPr="00350CE0" w:rsidRDefault="00350CE0" w:rsidP="00806492">
            <w:pPr>
              <w:jc w:val="both"/>
              <w:rPr>
                <w:rFonts w:ascii="Times New Roman" w:hAnsi="Times New Roman" w:cs="Times New Roman"/>
                <w:sz w:val="28"/>
                <w:szCs w:val="28"/>
              </w:rPr>
            </w:pPr>
          </w:p>
        </w:tc>
        <w:tc>
          <w:tcPr>
            <w:tcW w:w="2298" w:type="dxa"/>
          </w:tcPr>
          <w:p w:rsidR="00350CE0" w:rsidRPr="00350CE0" w:rsidRDefault="00350CE0" w:rsidP="00806492">
            <w:pPr>
              <w:jc w:val="both"/>
              <w:rPr>
                <w:rFonts w:ascii="Times New Roman" w:hAnsi="Times New Roman" w:cs="Times New Roman"/>
                <w:sz w:val="24"/>
                <w:szCs w:val="24"/>
              </w:rPr>
            </w:pPr>
          </w:p>
        </w:tc>
        <w:tc>
          <w:tcPr>
            <w:tcW w:w="2554" w:type="dxa"/>
          </w:tcPr>
          <w:p w:rsidR="00350CE0" w:rsidRPr="00350CE0" w:rsidRDefault="00350CE0" w:rsidP="00806492">
            <w:pPr>
              <w:jc w:val="both"/>
              <w:rPr>
                <w:rFonts w:ascii="Times New Roman" w:hAnsi="Times New Roman" w:cs="Times New Roman"/>
                <w:sz w:val="28"/>
                <w:szCs w:val="28"/>
              </w:rPr>
            </w:pPr>
          </w:p>
        </w:tc>
        <w:tc>
          <w:tcPr>
            <w:tcW w:w="1654" w:type="dxa"/>
          </w:tcPr>
          <w:p w:rsidR="00350CE0" w:rsidRPr="00350CE0" w:rsidRDefault="00350CE0" w:rsidP="00806492">
            <w:pPr>
              <w:jc w:val="both"/>
              <w:rPr>
                <w:rFonts w:ascii="Times New Roman" w:hAnsi="Times New Roman" w:cs="Times New Roman"/>
                <w:sz w:val="28"/>
                <w:szCs w:val="28"/>
              </w:rPr>
            </w:pPr>
          </w:p>
        </w:tc>
      </w:tr>
      <w:tr w:rsidR="00350CE0" w:rsidRPr="00350CE0" w:rsidTr="00350CE0">
        <w:trPr>
          <w:gridAfter w:val="1"/>
          <w:wAfter w:w="7" w:type="dxa"/>
        </w:trPr>
        <w:tc>
          <w:tcPr>
            <w:tcW w:w="519" w:type="dxa"/>
          </w:tcPr>
          <w:p w:rsidR="00350CE0" w:rsidRPr="00350CE0" w:rsidRDefault="00350CE0" w:rsidP="00806492">
            <w:pPr>
              <w:jc w:val="both"/>
              <w:rPr>
                <w:rFonts w:ascii="Times New Roman" w:hAnsi="Times New Roman" w:cs="Times New Roman"/>
                <w:sz w:val="28"/>
                <w:szCs w:val="28"/>
              </w:rPr>
            </w:pPr>
          </w:p>
        </w:tc>
        <w:tc>
          <w:tcPr>
            <w:tcW w:w="8911" w:type="dxa"/>
            <w:gridSpan w:val="4"/>
          </w:tcPr>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Всероссийский уровень</w:t>
            </w:r>
          </w:p>
        </w:tc>
      </w:tr>
      <w:tr w:rsidR="00350CE0" w:rsidRPr="00350CE0" w:rsidTr="00350CE0">
        <w:trPr>
          <w:gridAfter w:val="1"/>
          <w:wAfter w:w="7" w:type="dxa"/>
        </w:trPr>
        <w:tc>
          <w:tcPr>
            <w:tcW w:w="519"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11</w:t>
            </w:r>
          </w:p>
        </w:tc>
        <w:tc>
          <w:tcPr>
            <w:tcW w:w="2405"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Творческий конкурс «Снежная королева Зима»</w:t>
            </w:r>
          </w:p>
        </w:tc>
        <w:tc>
          <w:tcPr>
            <w:tcW w:w="2298" w:type="dxa"/>
          </w:tcPr>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Пономарев Савелий</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Новаковский</w:t>
            </w:r>
            <w:proofErr w:type="spellEnd"/>
            <w:r w:rsidRPr="00350CE0">
              <w:rPr>
                <w:rFonts w:ascii="Times New Roman" w:hAnsi="Times New Roman" w:cs="Times New Roman"/>
                <w:sz w:val="24"/>
                <w:szCs w:val="24"/>
              </w:rPr>
              <w:t xml:space="preserve"> Иван</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 xml:space="preserve">Попов Костя, </w:t>
            </w:r>
            <w:proofErr w:type="spellStart"/>
            <w:r w:rsidRPr="00350CE0">
              <w:rPr>
                <w:rFonts w:ascii="Times New Roman" w:hAnsi="Times New Roman" w:cs="Times New Roman"/>
                <w:sz w:val="24"/>
                <w:szCs w:val="24"/>
              </w:rPr>
              <w:t>Парилова</w:t>
            </w:r>
            <w:proofErr w:type="spellEnd"/>
            <w:r w:rsidRPr="00350CE0">
              <w:rPr>
                <w:rFonts w:ascii="Times New Roman" w:hAnsi="Times New Roman" w:cs="Times New Roman"/>
                <w:sz w:val="24"/>
                <w:szCs w:val="24"/>
              </w:rPr>
              <w:t xml:space="preserve"> Милана Елшин Тимофей Пономарев </w:t>
            </w:r>
            <w:proofErr w:type="spellStart"/>
            <w:r w:rsidRPr="00350CE0">
              <w:rPr>
                <w:rFonts w:ascii="Times New Roman" w:hAnsi="Times New Roman" w:cs="Times New Roman"/>
                <w:sz w:val="24"/>
                <w:szCs w:val="24"/>
              </w:rPr>
              <w:t>егор</w:t>
            </w:r>
            <w:proofErr w:type="spellEnd"/>
            <w:r w:rsidRPr="00350CE0">
              <w:rPr>
                <w:rFonts w:ascii="Times New Roman" w:hAnsi="Times New Roman" w:cs="Times New Roman"/>
                <w:sz w:val="24"/>
                <w:szCs w:val="24"/>
              </w:rPr>
              <w:t xml:space="preserve"> </w:t>
            </w:r>
            <w:proofErr w:type="spellStart"/>
            <w:r w:rsidRPr="00350CE0">
              <w:rPr>
                <w:rFonts w:ascii="Times New Roman" w:hAnsi="Times New Roman" w:cs="Times New Roman"/>
                <w:sz w:val="24"/>
                <w:szCs w:val="24"/>
              </w:rPr>
              <w:t>Коммисарова</w:t>
            </w:r>
            <w:proofErr w:type="spellEnd"/>
            <w:r w:rsidRPr="00350CE0">
              <w:rPr>
                <w:rFonts w:ascii="Times New Roman" w:hAnsi="Times New Roman" w:cs="Times New Roman"/>
                <w:sz w:val="24"/>
                <w:szCs w:val="24"/>
              </w:rPr>
              <w:t xml:space="preserve"> Мария</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Часовитин Роман</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Чернявский Александр</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Богаченкр</w:t>
            </w:r>
            <w:proofErr w:type="spellEnd"/>
            <w:r w:rsidRPr="00350CE0">
              <w:rPr>
                <w:rFonts w:ascii="Times New Roman" w:hAnsi="Times New Roman" w:cs="Times New Roman"/>
                <w:sz w:val="24"/>
                <w:szCs w:val="24"/>
              </w:rPr>
              <w:t xml:space="preserve"> Полина</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Веселовский Богдан</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 xml:space="preserve">Чемезова Лада </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Жуков Назар</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Турсунова Лиза</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Усов Денис</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Маккушева</w:t>
            </w:r>
            <w:proofErr w:type="spellEnd"/>
            <w:r w:rsidRPr="00350CE0">
              <w:rPr>
                <w:rFonts w:ascii="Times New Roman" w:hAnsi="Times New Roman" w:cs="Times New Roman"/>
                <w:sz w:val="24"/>
                <w:szCs w:val="24"/>
              </w:rPr>
              <w:t xml:space="preserve"> </w:t>
            </w:r>
            <w:proofErr w:type="spellStart"/>
            <w:r w:rsidRPr="00350CE0">
              <w:rPr>
                <w:rFonts w:ascii="Times New Roman" w:hAnsi="Times New Roman" w:cs="Times New Roman"/>
                <w:sz w:val="24"/>
                <w:szCs w:val="24"/>
              </w:rPr>
              <w:t>Таисья</w:t>
            </w:r>
            <w:proofErr w:type="spellEnd"/>
            <w:r w:rsidRPr="00350CE0">
              <w:rPr>
                <w:rFonts w:ascii="Times New Roman" w:hAnsi="Times New Roman" w:cs="Times New Roman"/>
                <w:sz w:val="24"/>
                <w:szCs w:val="24"/>
              </w:rPr>
              <w:t xml:space="preserve"> </w:t>
            </w:r>
            <w:proofErr w:type="spellStart"/>
            <w:r w:rsidRPr="00350CE0">
              <w:rPr>
                <w:rFonts w:ascii="Times New Roman" w:hAnsi="Times New Roman" w:cs="Times New Roman"/>
                <w:sz w:val="24"/>
                <w:szCs w:val="24"/>
              </w:rPr>
              <w:t>Казначеевский</w:t>
            </w:r>
            <w:proofErr w:type="spellEnd"/>
            <w:r w:rsidRPr="00350CE0">
              <w:rPr>
                <w:rFonts w:ascii="Times New Roman" w:hAnsi="Times New Roman" w:cs="Times New Roman"/>
                <w:sz w:val="24"/>
                <w:szCs w:val="24"/>
              </w:rPr>
              <w:t xml:space="preserve"> Данил</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Калюжина</w:t>
            </w:r>
            <w:proofErr w:type="spellEnd"/>
            <w:r w:rsidRPr="00350CE0">
              <w:rPr>
                <w:rFonts w:ascii="Times New Roman" w:hAnsi="Times New Roman" w:cs="Times New Roman"/>
                <w:sz w:val="24"/>
                <w:szCs w:val="24"/>
              </w:rPr>
              <w:t xml:space="preserve"> Ира Голышева Ульяна</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Серышева София</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Жукова Варя  Алиева Софья Кривенко Света</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Галимулина</w:t>
            </w:r>
            <w:proofErr w:type="spellEnd"/>
            <w:r w:rsidRPr="00350CE0">
              <w:rPr>
                <w:rFonts w:ascii="Times New Roman" w:hAnsi="Times New Roman" w:cs="Times New Roman"/>
                <w:sz w:val="24"/>
                <w:szCs w:val="24"/>
              </w:rPr>
              <w:t xml:space="preserve"> Кира</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Даниленко Родион</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Царенкова</w:t>
            </w:r>
            <w:proofErr w:type="spellEnd"/>
            <w:r w:rsidRPr="00350CE0">
              <w:rPr>
                <w:rFonts w:ascii="Times New Roman" w:hAnsi="Times New Roman" w:cs="Times New Roman"/>
                <w:sz w:val="24"/>
                <w:szCs w:val="24"/>
              </w:rPr>
              <w:t xml:space="preserve"> Настя </w:t>
            </w:r>
            <w:r w:rsidRPr="00350CE0">
              <w:rPr>
                <w:rFonts w:ascii="Times New Roman" w:hAnsi="Times New Roman" w:cs="Times New Roman"/>
                <w:sz w:val="24"/>
                <w:szCs w:val="24"/>
              </w:rPr>
              <w:lastRenderedPageBreak/>
              <w:t xml:space="preserve">Артемьева Роза Алексеев Руслан </w:t>
            </w:r>
            <w:proofErr w:type="spellStart"/>
            <w:r w:rsidRPr="00350CE0">
              <w:rPr>
                <w:rFonts w:ascii="Times New Roman" w:hAnsi="Times New Roman" w:cs="Times New Roman"/>
                <w:sz w:val="24"/>
                <w:szCs w:val="24"/>
              </w:rPr>
              <w:t>Чудиновских</w:t>
            </w:r>
            <w:proofErr w:type="spellEnd"/>
            <w:r w:rsidRPr="00350CE0">
              <w:rPr>
                <w:rFonts w:ascii="Times New Roman" w:hAnsi="Times New Roman" w:cs="Times New Roman"/>
                <w:sz w:val="24"/>
                <w:szCs w:val="24"/>
              </w:rPr>
              <w:t xml:space="preserve"> Соня </w:t>
            </w:r>
            <w:proofErr w:type="spellStart"/>
            <w:r w:rsidRPr="00350CE0">
              <w:rPr>
                <w:rFonts w:ascii="Times New Roman" w:hAnsi="Times New Roman" w:cs="Times New Roman"/>
                <w:sz w:val="24"/>
                <w:szCs w:val="24"/>
              </w:rPr>
              <w:t>Грудинин</w:t>
            </w:r>
            <w:proofErr w:type="spellEnd"/>
            <w:r w:rsidRPr="00350CE0">
              <w:rPr>
                <w:rFonts w:ascii="Times New Roman" w:hAnsi="Times New Roman" w:cs="Times New Roman"/>
                <w:sz w:val="24"/>
                <w:szCs w:val="24"/>
              </w:rPr>
              <w:t xml:space="preserve"> Дима</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 xml:space="preserve">Самарцева </w:t>
            </w:r>
            <w:proofErr w:type="spellStart"/>
            <w:r w:rsidRPr="00350CE0">
              <w:rPr>
                <w:rFonts w:ascii="Times New Roman" w:hAnsi="Times New Roman" w:cs="Times New Roman"/>
                <w:sz w:val="24"/>
                <w:szCs w:val="24"/>
              </w:rPr>
              <w:t>олеся</w:t>
            </w:r>
            <w:proofErr w:type="spellEnd"/>
            <w:r w:rsidRPr="00350CE0">
              <w:rPr>
                <w:rFonts w:ascii="Times New Roman" w:hAnsi="Times New Roman" w:cs="Times New Roman"/>
                <w:sz w:val="24"/>
                <w:szCs w:val="24"/>
              </w:rPr>
              <w:t xml:space="preserve"> </w:t>
            </w:r>
            <w:proofErr w:type="spellStart"/>
            <w:r w:rsidRPr="00350CE0">
              <w:rPr>
                <w:rFonts w:ascii="Times New Roman" w:hAnsi="Times New Roman" w:cs="Times New Roman"/>
                <w:sz w:val="24"/>
                <w:szCs w:val="24"/>
              </w:rPr>
              <w:t>Лобатенко</w:t>
            </w:r>
            <w:proofErr w:type="spellEnd"/>
            <w:r w:rsidRPr="00350CE0">
              <w:rPr>
                <w:rFonts w:ascii="Times New Roman" w:hAnsi="Times New Roman" w:cs="Times New Roman"/>
                <w:sz w:val="24"/>
                <w:szCs w:val="24"/>
              </w:rPr>
              <w:t xml:space="preserve"> Настя</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НестеровЯрослав</w:t>
            </w:r>
            <w:proofErr w:type="spellEnd"/>
            <w:r w:rsidRPr="00350CE0">
              <w:rPr>
                <w:rFonts w:ascii="Times New Roman" w:hAnsi="Times New Roman" w:cs="Times New Roman"/>
                <w:sz w:val="24"/>
                <w:szCs w:val="24"/>
              </w:rPr>
              <w:t xml:space="preserve">  </w:t>
            </w:r>
            <w:proofErr w:type="spellStart"/>
            <w:r w:rsidRPr="00350CE0">
              <w:rPr>
                <w:rFonts w:ascii="Times New Roman" w:hAnsi="Times New Roman" w:cs="Times New Roman"/>
                <w:sz w:val="24"/>
                <w:szCs w:val="24"/>
              </w:rPr>
              <w:t>Пегашева</w:t>
            </w:r>
            <w:proofErr w:type="spellEnd"/>
            <w:r w:rsidRPr="00350CE0">
              <w:rPr>
                <w:rFonts w:ascii="Times New Roman" w:hAnsi="Times New Roman" w:cs="Times New Roman"/>
                <w:sz w:val="24"/>
                <w:szCs w:val="24"/>
              </w:rPr>
              <w:t xml:space="preserve"> Даша Потехина Вероника Пшеничников Матвей</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 xml:space="preserve"> Романова Настя Сазонов Святослав Соснина Варя</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 xml:space="preserve">Черных Мария </w:t>
            </w:r>
            <w:proofErr w:type="spellStart"/>
            <w:r w:rsidRPr="00350CE0">
              <w:rPr>
                <w:rFonts w:ascii="Times New Roman" w:hAnsi="Times New Roman" w:cs="Times New Roman"/>
                <w:sz w:val="24"/>
                <w:szCs w:val="24"/>
              </w:rPr>
              <w:t>Юрченкова</w:t>
            </w:r>
            <w:proofErr w:type="spellEnd"/>
            <w:r w:rsidRPr="00350CE0">
              <w:rPr>
                <w:rFonts w:ascii="Times New Roman" w:hAnsi="Times New Roman" w:cs="Times New Roman"/>
                <w:sz w:val="24"/>
                <w:szCs w:val="24"/>
              </w:rPr>
              <w:t xml:space="preserve"> Эвелина</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 xml:space="preserve">Коваленко Мельникова Настя </w:t>
            </w:r>
            <w:proofErr w:type="spellStart"/>
            <w:r w:rsidRPr="00350CE0">
              <w:rPr>
                <w:rFonts w:ascii="Times New Roman" w:hAnsi="Times New Roman" w:cs="Times New Roman"/>
                <w:sz w:val="24"/>
                <w:szCs w:val="24"/>
              </w:rPr>
              <w:t>Коблинова</w:t>
            </w:r>
            <w:proofErr w:type="spellEnd"/>
            <w:r w:rsidRPr="00350CE0">
              <w:rPr>
                <w:rFonts w:ascii="Times New Roman" w:hAnsi="Times New Roman" w:cs="Times New Roman"/>
                <w:sz w:val="24"/>
                <w:szCs w:val="24"/>
              </w:rPr>
              <w:t xml:space="preserve"> Катя</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 xml:space="preserve"> Аксенов Кирилл</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Коврыга</w:t>
            </w:r>
            <w:proofErr w:type="spellEnd"/>
            <w:r w:rsidRPr="00350CE0">
              <w:rPr>
                <w:rFonts w:ascii="Times New Roman" w:hAnsi="Times New Roman" w:cs="Times New Roman"/>
                <w:sz w:val="24"/>
                <w:szCs w:val="24"/>
              </w:rPr>
              <w:t xml:space="preserve"> Богдан</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Плотников Кирилл</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Тюхтенева</w:t>
            </w:r>
            <w:proofErr w:type="spellEnd"/>
            <w:r w:rsidRPr="00350CE0">
              <w:rPr>
                <w:rFonts w:ascii="Times New Roman" w:hAnsi="Times New Roman" w:cs="Times New Roman"/>
                <w:sz w:val="24"/>
                <w:szCs w:val="24"/>
              </w:rPr>
              <w:t xml:space="preserve"> Алика </w:t>
            </w:r>
            <w:proofErr w:type="spellStart"/>
            <w:r w:rsidRPr="00350CE0">
              <w:rPr>
                <w:rFonts w:ascii="Times New Roman" w:hAnsi="Times New Roman" w:cs="Times New Roman"/>
                <w:sz w:val="24"/>
                <w:szCs w:val="24"/>
              </w:rPr>
              <w:t>Крыжановская</w:t>
            </w:r>
            <w:proofErr w:type="spellEnd"/>
            <w:r w:rsidRPr="00350CE0">
              <w:rPr>
                <w:rFonts w:ascii="Times New Roman" w:hAnsi="Times New Roman" w:cs="Times New Roman"/>
                <w:sz w:val="24"/>
                <w:szCs w:val="24"/>
              </w:rPr>
              <w:t xml:space="preserve"> А Самарцев Максим </w:t>
            </w:r>
            <w:proofErr w:type="spellStart"/>
            <w:r w:rsidRPr="00350CE0">
              <w:rPr>
                <w:rFonts w:ascii="Times New Roman" w:hAnsi="Times New Roman" w:cs="Times New Roman"/>
                <w:sz w:val="24"/>
                <w:szCs w:val="24"/>
              </w:rPr>
              <w:t>Кадошникова</w:t>
            </w:r>
            <w:proofErr w:type="spellEnd"/>
            <w:r w:rsidRPr="00350CE0">
              <w:rPr>
                <w:rFonts w:ascii="Times New Roman" w:hAnsi="Times New Roman" w:cs="Times New Roman"/>
                <w:sz w:val="24"/>
                <w:szCs w:val="24"/>
              </w:rPr>
              <w:t xml:space="preserve"> А Чупров Максим Кузнецова Настя</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Кожевников Лев</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Созонова Агата</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Кузьма Настя Филиппова Амина</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Шугальский</w:t>
            </w:r>
            <w:proofErr w:type="spellEnd"/>
            <w:r w:rsidRPr="00350CE0">
              <w:rPr>
                <w:rFonts w:ascii="Times New Roman" w:hAnsi="Times New Roman" w:cs="Times New Roman"/>
                <w:sz w:val="24"/>
                <w:szCs w:val="24"/>
              </w:rPr>
              <w:t xml:space="preserve"> Адам </w:t>
            </w:r>
            <w:proofErr w:type="spellStart"/>
            <w:r w:rsidRPr="00350CE0">
              <w:rPr>
                <w:rFonts w:ascii="Times New Roman" w:hAnsi="Times New Roman" w:cs="Times New Roman"/>
                <w:sz w:val="24"/>
                <w:szCs w:val="24"/>
              </w:rPr>
              <w:t>Огородникова</w:t>
            </w:r>
            <w:proofErr w:type="spellEnd"/>
            <w:r w:rsidRPr="00350CE0">
              <w:rPr>
                <w:rFonts w:ascii="Times New Roman" w:hAnsi="Times New Roman" w:cs="Times New Roman"/>
                <w:sz w:val="24"/>
                <w:szCs w:val="24"/>
              </w:rPr>
              <w:t xml:space="preserve"> </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 xml:space="preserve">Кривонос Костя </w:t>
            </w:r>
            <w:proofErr w:type="spellStart"/>
            <w:r w:rsidRPr="00350CE0">
              <w:rPr>
                <w:rFonts w:ascii="Times New Roman" w:hAnsi="Times New Roman" w:cs="Times New Roman"/>
                <w:sz w:val="24"/>
                <w:szCs w:val="24"/>
              </w:rPr>
              <w:t>Гаврилаш</w:t>
            </w:r>
            <w:proofErr w:type="spellEnd"/>
            <w:r w:rsidRPr="00350CE0">
              <w:rPr>
                <w:rFonts w:ascii="Times New Roman" w:hAnsi="Times New Roman" w:cs="Times New Roman"/>
                <w:sz w:val="24"/>
                <w:szCs w:val="24"/>
              </w:rPr>
              <w:t xml:space="preserve"> Саша</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Исаева Тоня</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Рютинский</w:t>
            </w:r>
            <w:proofErr w:type="spellEnd"/>
            <w:r w:rsidRPr="00350CE0">
              <w:rPr>
                <w:rFonts w:ascii="Times New Roman" w:hAnsi="Times New Roman" w:cs="Times New Roman"/>
                <w:sz w:val="24"/>
                <w:szCs w:val="24"/>
              </w:rPr>
              <w:t xml:space="preserve"> Никита</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 xml:space="preserve">Сергиенко  Миша Соколов Миша Черных Маша </w:t>
            </w:r>
            <w:proofErr w:type="spellStart"/>
            <w:r w:rsidRPr="00350CE0">
              <w:rPr>
                <w:rFonts w:ascii="Times New Roman" w:hAnsi="Times New Roman" w:cs="Times New Roman"/>
                <w:sz w:val="24"/>
                <w:szCs w:val="24"/>
              </w:rPr>
              <w:t>Бегишев</w:t>
            </w:r>
            <w:proofErr w:type="spellEnd"/>
            <w:r w:rsidRPr="00350CE0">
              <w:rPr>
                <w:rFonts w:ascii="Times New Roman" w:hAnsi="Times New Roman" w:cs="Times New Roman"/>
                <w:sz w:val="24"/>
                <w:szCs w:val="24"/>
              </w:rPr>
              <w:t xml:space="preserve"> Вадим </w:t>
            </w:r>
            <w:proofErr w:type="spellStart"/>
            <w:r w:rsidRPr="00350CE0">
              <w:rPr>
                <w:rFonts w:ascii="Times New Roman" w:hAnsi="Times New Roman" w:cs="Times New Roman"/>
                <w:sz w:val="24"/>
                <w:szCs w:val="24"/>
              </w:rPr>
              <w:t>Бергольц</w:t>
            </w:r>
            <w:proofErr w:type="spellEnd"/>
            <w:r w:rsidRPr="00350CE0">
              <w:rPr>
                <w:rFonts w:ascii="Times New Roman" w:hAnsi="Times New Roman" w:cs="Times New Roman"/>
                <w:sz w:val="24"/>
                <w:szCs w:val="24"/>
              </w:rPr>
              <w:t xml:space="preserve"> Вика </w:t>
            </w:r>
            <w:proofErr w:type="spellStart"/>
            <w:r w:rsidRPr="00350CE0">
              <w:rPr>
                <w:rFonts w:ascii="Times New Roman" w:hAnsi="Times New Roman" w:cs="Times New Roman"/>
                <w:sz w:val="24"/>
                <w:szCs w:val="24"/>
              </w:rPr>
              <w:t>Шушпанова</w:t>
            </w:r>
            <w:proofErr w:type="spellEnd"/>
            <w:r w:rsidRPr="00350CE0">
              <w:rPr>
                <w:rFonts w:ascii="Times New Roman" w:hAnsi="Times New Roman" w:cs="Times New Roman"/>
                <w:sz w:val="24"/>
                <w:szCs w:val="24"/>
              </w:rPr>
              <w:t xml:space="preserve"> Даша</w:t>
            </w:r>
          </w:p>
          <w:p w:rsidR="00350CE0" w:rsidRPr="00350CE0" w:rsidRDefault="00350CE0" w:rsidP="00806492">
            <w:pPr>
              <w:jc w:val="both"/>
              <w:rPr>
                <w:rFonts w:ascii="Times New Roman" w:hAnsi="Times New Roman" w:cs="Times New Roman"/>
                <w:sz w:val="24"/>
                <w:szCs w:val="24"/>
              </w:rPr>
            </w:pPr>
          </w:p>
        </w:tc>
        <w:tc>
          <w:tcPr>
            <w:tcW w:w="2554"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lastRenderedPageBreak/>
              <w:t>Межрегиональный центр поддержки творчества и инноваций «</w:t>
            </w:r>
            <w:proofErr w:type="spellStart"/>
            <w:r w:rsidRPr="00350CE0">
              <w:rPr>
                <w:rFonts w:ascii="Times New Roman" w:hAnsi="Times New Roman" w:cs="Times New Roman"/>
                <w:sz w:val="28"/>
                <w:szCs w:val="28"/>
              </w:rPr>
              <w:t>Микс</w:t>
            </w:r>
            <w:proofErr w:type="spellEnd"/>
            <w:r w:rsidRPr="00350CE0">
              <w:rPr>
                <w:rFonts w:ascii="Times New Roman" w:hAnsi="Times New Roman" w:cs="Times New Roman"/>
                <w:sz w:val="28"/>
                <w:szCs w:val="28"/>
              </w:rPr>
              <w:t>»</w:t>
            </w:r>
          </w:p>
        </w:tc>
        <w:tc>
          <w:tcPr>
            <w:tcW w:w="1654"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Победители 1 и 2 степени</w:t>
            </w:r>
          </w:p>
        </w:tc>
      </w:tr>
      <w:tr w:rsidR="00350CE0" w:rsidRPr="00350CE0" w:rsidTr="00350CE0">
        <w:trPr>
          <w:gridAfter w:val="1"/>
          <w:wAfter w:w="7" w:type="dxa"/>
        </w:trPr>
        <w:tc>
          <w:tcPr>
            <w:tcW w:w="519" w:type="dxa"/>
          </w:tcPr>
          <w:p w:rsidR="00350CE0" w:rsidRPr="00350CE0" w:rsidRDefault="00350CE0" w:rsidP="00806492">
            <w:pPr>
              <w:jc w:val="both"/>
              <w:rPr>
                <w:rFonts w:ascii="Times New Roman" w:hAnsi="Times New Roman" w:cs="Times New Roman"/>
                <w:sz w:val="28"/>
                <w:szCs w:val="28"/>
              </w:rPr>
            </w:pPr>
          </w:p>
        </w:tc>
        <w:tc>
          <w:tcPr>
            <w:tcW w:w="8911" w:type="dxa"/>
            <w:gridSpan w:val="4"/>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Международный уровень</w:t>
            </w:r>
          </w:p>
        </w:tc>
      </w:tr>
      <w:tr w:rsidR="00350CE0" w:rsidRPr="00350CE0" w:rsidTr="00350CE0">
        <w:trPr>
          <w:gridAfter w:val="1"/>
          <w:wAfter w:w="7" w:type="dxa"/>
        </w:trPr>
        <w:tc>
          <w:tcPr>
            <w:tcW w:w="519"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12</w:t>
            </w:r>
          </w:p>
        </w:tc>
        <w:tc>
          <w:tcPr>
            <w:tcW w:w="2405"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Творческий конкурс рисунков «Мир одаренных людей» на тему «Байкал моими глазами»</w:t>
            </w:r>
          </w:p>
        </w:tc>
        <w:tc>
          <w:tcPr>
            <w:tcW w:w="2298" w:type="dxa"/>
          </w:tcPr>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Веселовский Богдан Чемезова Лада</w:t>
            </w:r>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 xml:space="preserve">Чернявский </w:t>
            </w:r>
            <w:proofErr w:type="spellStart"/>
            <w:r w:rsidRPr="00350CE0">
              <w:rPr>
                <w:rFonts w:ascii="Times New Roman" w:hAnsi="Times New Roman" w:cs="Times New Roman"/>
                <w:sz w:val="24"/>
                <w:szCs w:val="24"/>
              </w:rPr>
              <w:t>саша</w:t>
            </w:r>
            <w:proofErr w:type="spellEnd"/>
          </w:p>
          <w:p w:rsidR="00350CE0" w:rsidRPr="00350CE0" w:rsidRDefault="00350CE0" w:rsidP="00806492">
            <w:pPr>
              <w:jc w:val="both"/>
              <w:rPr>
                <w:rFonts w:ascii="Times New Roman" w:hAnsi="Times New Roman" w:cs="Times New Roman"/>
                <w:sz w:val="24"/>
                <w:szCs w:val="24"/>
              </w:rPr>
            </w:pPr>
            <w:r w:rsidRPr="00350CE0">
              <w:rPr>
                <w:rFonts w:ascii="Times New Roman" w:hAnsi="Times New Roman" w:cs="Times New Roman"/>
                <w:sz w:val="24"/>
                <w:szCs w:val="24"/>
              </w:rPr>
              <w:t>Елшин Тимофей</w:t>
            </w:r>
          </w:p>
          <w:p w:rsidR="00350CE0" w:rsidRPr="00350CE0" w:rsidRDefault="00350CE0" w:rsidP="00806492">
            <w:pPr>
              <w:jc w:val="both"/>
              <w:rPr>
                <w:rFonts w:ascii="Times New Roman" w:hAnsi="Times New Roman" w:cs="Times New Roman"/>
                <w:sz w:val="24"/>
                <w:szCs w:val="24"/>
              </w:rPr>
            </w:pPr>
            <w:proofErr w:type="spellStart"/>
            <w:r w:rsidRPr="00350CE0">
              <w:rPr>
                <w:rFonts w:ascii="Times New Roman" w:hAnsi="Times New Roman" w:cs="Times New Roman"/>
                <w:sz w:val="24"/>
                <w:szCs w:val="24"/>
              </w:rPr>
              <w:t>Казначеевский</w:t>
            </w:r>
            <w:proofErr w:type="spellEnd"/>
            <w:r w:rsidRPr="00350CE0">
              <w:rPr>
                <w:rFonts w:ascii="Times New Roman" w:hAnsi="Times New Roman" w:cs="Times New Roman"/>
                <w:sz w:val="24"/>
                <w:szCs w:val="24"/>
              </w:rPr>
              <w:t xml:space="preserve"> Даниил </w:t>
            </w:r>
            <w:proofErr w:type="spellStart"/>
            <w:r w:rsidRPr="00350CE0">
              <w:rPr>
                <w:rFonts w:ascii="Times New Roman" w:hAnsi="Times New Roman" w:cs="Times New Roman"/>
                <w:sz w:val="24"/>
                <w:szCs w:val="24"/>
              </w:rPr>
              <w:t>Ярославова</w:t>
            </w:r>
            <w:proofErr w:type="spellEnd"/>
            <w:r w:rsidRPr="00350CE0">
              <w:rPr>
                <w:rFonts w:ascii="Times New Roman" w:hAnsi="Times New Roman" w:cs="Times New Roman"/>
                <w:sz w:val="24"/>
                <w:szCs w:val="24"/>
              </w:rPr>
              <w:t xml:space="preserve"> </w:t>
            </w:r>
            <w:r w:rsidRPr="00350CE0">
              <w:rPr>
                <w:rFonts w:ascii="Times New Roman" w:hAnsi="Times New Roman" w:cs="Times New Roman"/>
                <w:sz w:val="24"/>
                <w:szCs w:val="24"/>
              </w:rPr>
              <w:lastRenderedPageBreak/>
              <w:t>София</w:t>
            </w:r>
          </w:p>
        </w:tc>
        <w:tc>
          <w:tcPr>
            <w:tcW w:w="2554"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lastRenderedPageBreak/>
              <w:t>Сайт творческих конкурсов Оренбург</w:t>
            </w:r>
          </w:p>
        </w:tc>
        <w:tc>
          <w:tcPr>
            <w:tcW w:w="1654" w:type="dxa"/>
          </w:tcPr>
          <w:p w:rsidR="00350CE0" w:rsidRPr="00350CE0" w:rsidRDefault="00350CE0" w:rsidP="00806492">
            <w:pPr>
              <w:jc w:val="both"/>
              <w:rPr>
                <w:rFonts w:ascii="Times New Roman" w:hAnsi="Times New Roman" w:cs="Times New Roman"/>
                <w:sz w:val="28"/>
                <w:szCs w:val="28"/>
              </w:rPr>
            </w:pPr>
            <w:r w:rsidRPr="00350CE0">
              <w:rPr>
                <w:rFonts w:ascii="Times New Roman" w:hAnsi="Times New Roman" w:cs="Times New Roman"/>
                <w:sz w:val="28"/>
                <w:szCs w:val="28"/>
              </w:rPr>
              <w:t>1,2,3 место</w:t>
            </w:r>
          </w:p>
        </w:tc>
      </w:tr>
    </w:tbl>
    <w:p w:rsidR="00350CE0" w:rsidRPr="00350CE0" w:rsidRDefault="00350CE0" w:rsidP="00806492">
      <w:pPr>
        <w:jc w:val="both"/>
        <w:rPr>
          <w:rFonts w:ascii="Times New Roman" w:hAnsi="Times New Roman" w:cs="Times New Roman"/>
          <w:sz w:val="28"/>
          <w:szCs w:val="28"/>
        </w:rPr>
      </w:pPr>
    </w:p>
    <w:p w:rsidR="00F55C2D" w:rsidRDefault="00F55C2D" w:rsidP="00A971A3">
      <w:pPr>
        <w:ind w:firstLine="1134"/>
        <w:jc w:val="both"/>
        <w:rPr>
          <w:rFonts w:ascii="Times New Roman" w:hAnsi="Times New Roman" w:cs="Times New Roman"/>
          <w:b/>
          <w:sz w:val="28"/>
          <w:szCs w:val="28"/>
        </w:rPr>
      </w:pPr>
      <w:proofErr w:type="gramStart"/>
      <w:r w:rsidRPr="00950BF1">
        <w:rPr>
          <w:rFonts w:ascii="Times New Roman" w:hAnsi="Times New Roman" w:cs="Times New Roman"/>
          <w:b/>
          <w:sz w:val="28"/>
          <w:szCs w:val="28"/>
        </w:rPr>
        <w:t>8.Внутренняя</w:t>
      </w:r>
      <w:r w:rsidR="00950BF1">
        <w:rPr>
          <w:rFonts w:ascii="Times New Roman" w:hAnsi="Times New Roman" w:cs="Times New Roman"/>
          <w:b/>
          <w:sz w:val="28"/>
          <w:szCs w:val="28"/>
        </w:rPr>
        <w:t xml:space="preserve"> </w:t>
      </w:r>
      <w:r>
        <w:rPr>
          <w:rFonts w:ascii="Times New Roman" w:hAnsi="Times New Roman" w:cs="Times New Roman"/>
          <w:b/>
          <w:sz w:val="28"/>
          <w:szCs w:val="28"/>
        </w:rPr>
        <w:t xml:space="preserve"> система</w:t>
      </w:r>
      <w:proofErr w:type="gramEnd"/>
      <w:r>
        <w:rPr>
          <w:rFonts w:ascii="Times New Roman" w:hAnsi="Times New Roman" w:cs="Times New Roman"/>
          <w:b/>
          <w:sz w:val="28"/>
          <w:szCs w:val="28"/>
        </w:rPr>
        <w:t xml:space="preserve"> оценки качества образования.</w:t>
      </w:r>
    </w:p>
    <w:p w:rsidR="00F55C2D" w:rsidRDefault="00F55C2D" w:rsidP="00A971A3">
      <w:pPr>
        <w:spacing w:after="0"/>
        <w:ind w:firstLine="1134"/>
        <w:contextualSpacing/>
        <w:jc w:val="both"/>
        <w:rPr>
          <w:rFonts w:ascii="Times New Roman" w:hAnsi="Times New Roman" w:cs="Times New Roman"/>
          <w:sz w:val="28"/>
          <w:szCs w:val="28"/>
        </w:rPr>
      </w:pPr>
      <w:r>
        <w:rPr>
          <w:rFonts w:ascii="Times New Roman" w:hAnsi="Times New Roman" w:cs="Times New Roman"/>
          <w:sz w:val="28"/>
          <w:szCs w:val="28"/>
        </w:rPr>
        <w:t>ВСОКО проходила в соответс</w:t>
      </w:r>
      <w:r w:rsidR="00350CE0">
        <w:rPr>
          <w:rFonts w:ascii="Times New Roman" w:hAnsi="Times New Roman" w:cs="Times New Roman"/>
          <w:sz w:val="28"/>
          <w:szCs w:val="28"/>
        </w:rPr>
        <w:t>твии с приказом о ее проведении</w:t>
      </w:r>
      <w:r>
        <w:rPr>
          <w:rFonts w:ascii="Times New Roman" w:hAnsi="Times New Roman" w:cs="Times New Roman"/>
          <w:sz w:val="28"/>
          <w:szCs w:val="28"/>
        </w:rPr>
        <w:t>.</w:t>
      </w:r>
      <w:r w:rsidR="00350CE0">
        <w:rPr>
          <w:rFonts w:ascii="Times New Roman" w:hAnsi="Times New Roman" w:cs="Times New Roman"/>
          <w:sz w:val="28"/>
          <w:szCs w:val="28"/>
        </w:rPr>
        <w:t xml:space="preserve"> </w:t>
      </w:r>
      <w:r>
        <w:rPr>
          <w:rFonts w:ascii="Times New Roman" w:hAnsi="Times New Roman" w:cs="Times New Roman"/>
          <w:sz w:val="28"/>
          <w:szCs w:val="28"/>
        </w:rPr>
        <w:t xml:space="preserve">Она была направлена </w:t>
      </w:r>
      <w:proofErr w:type="gramStart"/>
      <w:r>
        <w:rPr>
          <w:rFonts w:ascii="Times New Roman" w:hAnsi="Times New Roman" w:cs="Times New Roman"/>
          <w:sz w:val="28"/>
          <w:szCs w:val="28"/>
        </w:rPr>
        <w:t>на  оценку</w:t>
      </w:r>
      <w:proofErr w:type="gramEnd"/>
      <w:r>
        <w:rPr>
          <w:rFonts w:ascii="Times New Roman" w:hAnsi="Times New Roman" w:cs="Times New Roman"/>
          <w:sz w:val="28"/>
          <w:szCs w:val="28"/>
        </w:rPr>
        <w:t xml:space="preserve">  таких вопросов деятельности, как: качество образовательного процесса, создания условий для организации образовательного процесса, результатов освоения програм</w:t>
      </w:r>
      <w:r w:rsidR="00D305F8">
        <w:rPr>
          <w:rFonts w:ascii="Times New Roman" w:hAnsi="Times New Roman" w:cs="Times New Roman"/>
          <w:sz w:val="28"/>
          <w:szCs w:val="28"/>
        </w:rPr>
        <w:t>мы</w:t>
      </w:r>
      <w:r>
        <w:rPr>
          <w:rFonts w:ascii="Times New Roman" w:hAnsi="Times New Roman" w:cs="Times New Roman"/>
          <w:sz w:val="28"/>
          <w:szCs w:val="28"/>
        </w:rPr>
        <w:t>.</w:t>
      </w:r>
    </w:p>
    <w:p w:rsidR="00F55C2D" w:rsidRDefault="00F55C2D" w:rsidP="00A971A3">
      <w:pPr>
        <w:spacing w:after="0"/>
        <w:ind w:firstLine="1134"/>
        <w:contextualSpacing/>
        <w:jc w:val="both"/>
        <w:rPr>
          <w:rFonts w:ascii="Times New Roman" w:hAnsi="Times New Roman" w:cs="Times New Roman"/>
          <w:sz w:val="28"/>
          <w:szCs w:val="28"/>
        </w:rPr>
      </w:pPr>
      <w:r>
        <w:rPr>
          <w:rFonts w:ascii="Times New Roman" w:hAnsi="Times New Roman" w:cs="Times New Roman"/>
          <w:sz w:val="28"/>
          <w:szCs w:val="28"/>
        </w:rPr>
        <w:t>Удовлетворенность родителей качеством предоставленных услуг проводилась ежеквартально и в течение всего года показатель оценки качества предоставленных детям услуг был стабильно высоким - более 80%.</w:t>
      </w:r>
    </w:p>
    <w:p w:rsidR="005B4651" w:rsidRDefault="00F55C2D" w:rsidP="00A971A3">
      <w:pPr>
        <w:spacing w:after="0"/>
        <w:ind w:firstLine="1134"/>
        <w:contextualSpacing/>
        <w:jc w:val="both"/>
        <w:rPr>
          <w:rFonts w:ascii="Times New Roman" w:hAnsi="Times New Roman" w:cs="Times New Roman"/>
          <w:sz w:val="28"/>
          <w:szCs w:val="28"/>
        </w:rPr>
      </w:pPr>
      <w:r>
        <w:rPr>
          <w:rFonts w:ascii="Times New Roman" w:hAnsi="Times New Roman" w:cs="Times New Roman"/>
          <w:sz w:val="28"/>
          <w:szCs w:val="28"/>
        </w:rPr>
        <w:t>Процедура ВСОКО, проведенная в 2016-2017 году выявила ряд</w:t>
      </w:r>
      <w:r w:rsidR="005B4651">
        <w:rPr>
          <w:rFonts w:ascii="Times New Roman" w:hAnsi="Times New Roman" w:cs="Times New Roman"/>
          <w:sz w:val="28"/>
          <w:szCs w:val="28"/>
        </w:rPr>
        <w:t xml:space="preserve"> положительных моментов в работе так и ряд </w:t>
      </w:r>
      <w:r>
        <w:rPr>
          <w:rFonts w:ascii="Times New Roman" w:hAnsi="Times New Roman" w:cs="Times New Roman"/>
          <w:sz w:val="28"/>
          <w:szCs w:val="28"/>
        </w:rPr>
        <w:t xml:space="preserve"> проблем по критериям оценки качества  образования.</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1.Недостататочность методической литературы  к программе вследствие  ее отсутствия (не  выпущена ).</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2.Снижение количества педагогов с 1 квалификационной категорией и отсутствием мотивов для ее получения.</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3.Отсутствие платных дополнительных услуг.</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4.Недостаточность современного оборудования.</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 xml:space="preserve">5.Сложности в реализации ФГОС ДО </w:t>
      </w:r>
      <w:proofErr w:type="gramStart"/>
      <w:r>
        <w:rPr>
          <w:rFonts w:ascii="Times New Roman" w:hAnsi="Times New Roman" w:cs="Times New Roman"/>
          <w:sz w:val="28"/>
          <w:szCs w:val="28"/>
        </w:rPr>
        <w:t>вследствие  разного</w:t>
      </w:r>
      <w:proofErr w:type="gramEnd"/>
      <w:r>
        <w:rPr>
          <w:rFonts w:ascii="Times New Roman" w:hAnsi="Times New Roman" w:cs="Times New Roman"/>
          <w:sz w:val="28"/>
          <w:szCs w:val="28"/>
        </w:rPr>
        <w:t xml:space="preserve"> уровня подготовки педагогов и опыта работы.</w:t>
      </w:r>
    </w:p>
    <w:p w:rsidR="00F55C2D" w:rsidRDefault="00F55C2D" w:rsidP="00A971A3">
      <w:pPr>
        <w:ind w:firstLine="1134"/>
        <w:jc w:val="both"/>
        <w:rPr>
          <w:rFonts w:ascii="Times New Roman" w:hAnsi="Times New Roman" w:cs="Times New Roman"/>
          <w:b/>
        </w:rPr>
      </w:pPr>
      <w:r>
        <w:rPr>
          <w:rFonts w:ascii="Times New Roman" w:hAnsi="Times New Roman" w:cs="Times New Roman"/>
          <w:b/>
          <w:sz w:val="28"/>
          <w:szCs w:val="28"/>
        </w:rPr>
        <w:t>8.Анализ показателей деятельности учреждения</w:t>
      </w:r>
      <w:r>
        <w:rPr>
          <w:rFonts w:ascii="Times New Roman" w:hAnsi="Times New Roman" w:cs="Times New Roman"/>
          <w:b/>
        </w:rPr>
        <w:t>.</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Общая численность детей за 2016-2017 год составила 132 ребенка, все дети получали услуги в режиме 12часового дня. Детей с ОВЗ -  нет. Средний показатель пропусков по болезни составил – 13,6 дня,  что на  1,9 дня меньше, чем в 2015г. и на 4,3 дня меньше, чем по городу. Численность педагогов с высшим образованием повысилась  на 7,2 %., у этих педагогов высшее образование  имеет педагогическую направленность.</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С высшей категорией педагогов нет, с первой сократилось на 14,4%.</w:t>
      </w:r>
    </w:p>
    <w:p w:rsidR="00593FF5" w:rsidRDefault="00593FF5" w:rsidP="00A971A3">
      <w:pPr>
        <w:ind w:firstLine="1134"/>
        <w:jc w:val="both"/>
        <w:rPr>
          <w:rFonts w:ascii="Times New Roman" w:hAnsi="Times New Roman" w:cs="Times New Roman"/>
          <w:sz w:val="28"/>
          <w:szCs w:val="28"/>
        </w:rPr>
      </w:pPr>
    </w:p>
    <w:p w:rsidR="00593FF5" w:rsidRDefault="00593FF5" w:rsidP="00A971A3">
      <w:pPr>
        <w:ind w:firstLine="1134"/>
        <w:jc w:val="both"/>
        <w:rPr>
          <w:rFonts w:ascii="Times New Roman" w:hAnsi="Times New Roman" w:cs="Times New Roman"/>
          <w:sz w:val="28"/>
          <w:szCs w:val="28"/>
        </w:rPr>
      </w:pP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lastRenderedPageBreak/>
        <w:t>На 7,2% повысилось количество педагогов, имеющих стаж меньше 5лет, все педагоги прошли курсовое обучение, в том числе по ФГОС. Остальные показатели остались без изменения.</w:t>
      </w:r>
    </w:p>
    <w:p w:rsidR="00F55C2D" w:rsidRDefault="00F55C2D" w:rsidP="00A971A3">
      <w:pPr>
        <w:ind w:firstLine="1134"/>
        <w:jc w:val="both"/>
        <w:rPr>
          <w:rFonts w:ascii="Times New Roman" w:hAnsi="Times New Roman" w:cs="Times New Roman"/>
          <w:b/>
          <w:sz w:val="28"/>
          <w:szCs w:val="28"/>
        </w:rPr>
      </w:pPr>
      <w:r>
        <w:rPr>
          <w:rFonts w:ascii="Times New Roman" w:hAnsi="Times New Roman" w:cs="Times New Roman"/>
          <w:b/>
          <w:sz w:val="28"/>
          <w:szCs w:val="28"/>
        </w:rPr>
        <w:t>Перспективы развития учреждения.</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1.Качественная организация работы в соответствии с ФГОС.</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2.Увеличение доли педагогов с</w:t>
      </w:r>
      <w:r w:rsidR="00806492">
        <w:rPr>
          <w:rFonts w:ascii="Times New Roman" w:hAnsi="Times New Roman" w:cs="Times New Roman"/>
          <w:sz w:val="28"/>
          <w:szCs w:val="28"/>
        </w:rPr>
        <w:t xml:space="preserve"> квалификационными категориями.</w:t>
      </w:r>
    </w:p>
    <w:p w:rsidR="00F55C2D" w:rsidRDefault="00F55C2D" w:rsidP="00A971A3">
      <w:pPr>
        <w:ind w:firstLine="1134"/>
        <w:jc w:val="both"/>
        <w:rPr>
          <w:rFonts w:ascii="Times New Roman" w:hAnsi="Times New Roman" w:cs="Times New Roman"/>
          <w:sz w:val="28"/>
          <w:szCs w:val="28"/>
        </w:rPr>
      </w:pPr>
      <w:r>
        <w:rPr>
          <w:rFonts w:ascii="Times New Roman" w:hAnsi="Times New Roman" w:cs="Times New Roman"/>
          <w:sz w:val="28"/>
          <w:szCs w:val="28"/>
        </w:rPr>
        <w:t>3.Внедрение в практику работы платных дополнительных услуг.</w:t>
      </w:r>
    </w:p>
    <w:p w:rsidR="00152A52" w:rsidRPr="00152A52" w:rsidRDefault="00F55C2D" w:rsidP="00152A52">
      <w:pPr>
        <w:ind w:firstLine="1134"/>
        <w:jc w:val="both"/>
        <w:rPr>
          <w:rFonts w:ascii="Times New Roman" w:hAnsi="Times New Roman" w:cs="Times New Roman"/>
          <w:sz w:val="28"/>
          <w:szCs w:val="28"/>
        </w:rPr>
      </w:pPr>
      <w:r>
        <w:rPr>
          <w:rFonts w:ascii="Times New Roman" w:hAnsi="Times New Roman" w:cs="Times New Roman"/>
          <w:sz w:val="28"/>
          <w:szCs w:val="28"/>
        </w:rPr>
        <w:t>4.Укрепление материально</w:t>
      </w:r>
      <w:r w:rsidR="00806492">
        <w:rPr>
          <w:rFonts w:ascii="Times New Roman" w:hAnsi="Times New Roman" w:cs="Times New Roman"/>
          <w:sz w:val="28"/>
          <w:szCs w:val="28"/>
        </w:rPr>
        <w:t>-технического состояния</w:t>
      </w:r>
      <w:r w:rsidR="005B4651">
        <w:rPr>
          <w:rFonts w:ascii="Times New Roman" w:hAnsi="Times New Roman" w:cs="Times New Roman"/>
          <w:sz w:val="28"/>
          <w:szCs w:val="28"/>
        </w:rPr>
        <w:t>.</w:t>
      </w:r>
      <w:bookmarkStart w:id="1" w:name="Par36"/>
      <w:bookmarkEnd w:id="1"/>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593FF5" w:rsidRDefault="00593FF5" w:rsidP="00152A52">
      <w:pPr>
        <w:pStyle w:val="ConsPlusNormal"/>
        <w:jc w:val="center"/>
        <w:rPr>
          <w:rFonts w:ascii="Times New Roman" w:hAnsi="Times New Roman" w:cs="Times New Roman"/>
          <w:b/>
          <w:bCs/>
          <w:sz w:val="28"/>
          <w:szCs w:val="28"/>
        </w:rPr>
      </w:pPr>
    </w:p>
    <w:p w:rsidR="00593FF5" w:rsidRDefault="00593FF5" w:rsidP="00152A52">
      <w:pPr>
        <w:pStyle w:val="ConsPlusNormal"/>
        <w:jc w:val="center"/>
        <w:rPr>
          <w:rFonts w:ascii="Times New Roman" w:hAnsi="Times New Roman" w:cs="Times New Roman"/>
          <w:b/>
          <w:bCs/>
          <w:sz w:val="28"/>
          <w:szCs w:val="28"/>
        </w:rPr>
      </w:pPr>
    </w:p>
    <w:p w:rsidR="00593FF5" w:rsidRDefault="00593FF5" w:rsidP="00152A52">
      <w:pPr>
        <w:pStyle w:val="ConsPlusNormal"/>
        <w:jc w:val="center"/>
        <w:rPr>
          <w:rFonts w:ascii="Times New Roman" w:hAnsi="Times New Roman" w:cs="Times New Roman"/>
          <w:b/>
          <w:bCs/>
          <w:sz w:val="28"/>
          <w:szCs w:val="28"/>
        </w:rPr>
      </w:pPr>
    </w:p>
    <w:p w:rsidR="00593FF5" w:rsidRDefault="00593FF5" w:rsidP="00152A52">
      <w:pPr>
        <w:pStyle w:val="ConsPlusNormal"/>
        <w:jc w:val="center"/>
        <w:rPr>
          <w:rFonts w:ascii="Times New Roman" w:hAnsi="Times New Roman" w:cs="Times New Roman"/>
          <w:b/>
          <w:bCs/>
          <w:sz w:val="28"/>
          <w:szCs w:val="28"/>
        </w:rPr>
      </w:pPr>
    </w:p>
    <w:p w:rsidR="00593FF5" w:rsidRDefault="00593FF5" w:rsidP="00152A52">
      <w:pPr>
        <w:pStyle w:val="ConsPlusNormal"/>
        <w:jc w:val="center"/>
        <w:rPr>
          <w:rFonts w:ascii="Times New Roman" w:hAnsi="Times New Roman" w:cs="Times New Roman"/>
          <w:b/>
          <w:bCs/>
          <w:sz w:val="28"/>
          <w:szCs w:val="28"/>
        </w:rPr>
      </w:pPr>
    </w:p>
    <w:p w:rsidR="00593FF5" w:rsidRDefault="00593FF5" w:rsidP="00152A52">
      <w:pPr>
        <w:pStyle w:val="ConsPlusNormal"/>
        <w:jc w:val="center"/>
        <w:rPr>
          <w:rFonts w:ascii="Times New Roman" w:hAnsi="Times New Roman" w:cs="Times New Roman"/>
          <w:b/>
          <w:bCs/>
          <w:sz w:val="28"/>
          <w:szCs w:val="28"/>
        </w:rPr>
      </w:pPr>
    </w:p>
    <w:p w:rsidR="00593FF5" w:rsidRDefault="00593FF5" w:rsidP="00152A52">
      <w:pPr>
        <w:pStyle w:val="ConsPlusNormal"/>
        <w:jc w:val="center"/>
        <w:rPr>
          <w:rFonts w:ascii="Times New Roman" w:hAnsi="Times New Roman" w:cs="Times New Roman"/>
          <w:b/>
          <w:bCs/>
          <w:sz w:val="28"/>
          <w:szCs w:val="28"/>
        </w:rPr>
      </w:pPr>
    </w:p>
    <w:p w:rsidR="00771F02" w:rsidRDefault="00771F02" w:rsidP="00152A52">
      <w:pPr>
        <w:pStyle w:val="ConsPlusNormal"/>
        <w:jc w:val="center"/>
        <w:rPr>
          <w:rFonts w:ascii="Times New Roman" w:hAnsi="Times New Roman" w:cs="Times New Roman"/>
          <w:b/>
          <w:bCs/>
          <w:sz w:val="28"/>
          <w:szCs w:val="28"/>
        </w:rPr>
      </w:pPr>
    </w:p>
    <w:p w:rsidR="0045096D" w:rsidRPr="003511B7" w:rsidRDefault="0045096D" w:rsidP="00152A52">
      <w:pPr>
        <w:pStyle w:val="ConsPlusNormal"/>
        <w:jc w:val="center"/>
        <w:rPr>
          <w:rFonts w:ascii="Times New Roman" w:hAnsi="Times New Roman" w:cs="Times New Roman"/>
          <w:b/>
          <w:bCs/>
          <w:sz w:val="28"/>
          <w:szCs w:val="28"/>
        </w:rPr>
      </w:pPr>
      <w:r w:rsidRPr="003511B7">
        <w:rPr>
          <w:rFonts w:ascii="Times New Roman" w:hAnsi="Times New Roman" w:cs="Times New Roman"/>
          <w:b/>
          <w:bCs/>
          <w:sz w:val="28"/>
          <w:szCs w:val="28"/>
        </w:rPr>
        <w:lastRenderedPageBreak/>
        <w:t>ПОКАЗАТЕЛИ</w:t>
      </w:r>
    </w:p>
    <w:p w:rsidR="0045096D" w:rsidRPr="003511B7" w:rsidRDefault="0045096D" w:rsidP="00806492">
      <w:pPr>
        <w:pStyle w:val="ConsPlusNormal"/>
        <w:ind w:firstLine="1134"/>
        <w:jc w:val="center"/>
        <w:rPr>
          <w:rFonts w:ascii="Times New Roman" w:hAnsi="Times New Roman" w:cs="Times New Roman"/>
          <w:b/>
          <w:bCs/>
          <w:sz w:val="28"/>
          <w:szCs w:val="28"/>
        </w:rPr>
      </w:pPr>
      <w:r w:rsidRPr="003511B7">
        <w:rPr>
          <w:rFonts w:ascii="Times New Roman" w:hAnsi="Times New Roman" w:cs="Times New Roman"/>
          <w:b/>
          <w:bCs/>
          <w:sz w:val="28"/>
          <w:szCs w:val="28"/>
        </w:rPr>
        <w:t>ДЕЯТЕЛЬНОСТИ ДОШКОЛЬН</w:t>
      </w:r>
      <w:r w:rsidR="00806492">
        <w:rPr>
          <w:rFonts w:ascii="Times New Roman" w:hAnsi="Times New Roman" w:cs="Times New Roman"/>
          <w:b/>
          <w:bCs/>
          <w:sz w:val="28"/>
          <w:szCs w:val="28"/>
        </w:rPr>
        <w:t xml:space="preserve">ОЙ ОБРАЗОВАТЕЛЬНОЙ ОРГАНИЗАЦИИ, </w:t>
      </w:r>
      <w:r w:rsidRPr="003511B7">
        <w:rPr>
          <w:rFonts w:ascii="Times New Roman" w:hAnsi="Times New Roman" w:cs="Times New Roman"/>
          <w:b/>
          <w:bCs/>
          <w:sz w:val="28"/>
          <w:szCs w:val="28"/>
        </w:rPr>
        <w:t>ПОДЛЕЖАЩЕЙ САМООБСЛЕДОВАНИЮ</w:t>
      </w:r>
    </w:p>
    <w:p w:rsidR="0045096D" w:rsidRPr="003511B7" w:rsidRDefault="0045096D" w:rsidP="00A971A3">
      <w:pPr>
        <w:pStyle w:val="ConsPlusNormal"/>
        <w:ind w:firstLine="1134"/>
        <w:jc w:val="both"/>
        <w:rPr>
          <w:rFonts w:ascii="Times New Roman" w:hAnsi="Times New Roman" w:cs="Times New Roman"/>
          <w:sz w:val="28"/>
          <w:szCs w:val="28"/>
        </w:rPr>
      </w:pPr>
    </w:p>
    <w:tbl>
      <w:tblPr>
        <w:tblW w:w="9612" w:type="dxa"/>
        <w:tblInd w:w="-465" w:type="dxa"/>
        <w:tblLayout w:type="fixed"/>
        <w:tblCellMar>
          <w:top w:w="102" w:type="dxa"/>
          <w:left w:w="62" w:type="dxa"/>
          <w:bottom w:w="102" w:type="dxa"/>
          <w:right w:w="62" w:type="dxa"/>
        </w:tblCellMar>
        <w:tblLook w:val="0000" w:firstRow="0" w:lastRow="0" w:firstColumn="0" w:lastColumn="0" w:noHBand="0" w:noVBand="0"/>
      </w:tblPr>
      <w:tblGrid>
        <w:gridCol w:w="993"/>
        <w:gridCol w:w="7070"/>
        <w:gridCol w:w="1549"/>
      </w:tblGrid>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N п/п</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A971A3">
            <w:pPr>
              <w:pStyle w:val="ConsPlusNormal"/>
              <w:ind w:firstLine="1134"/>
              <w:jc w:val="both"/>
              <w:rPr>
                <w:rFonts w:ascii="Times New Roman" w:hAnsi="Times New Roman" w:cs="Times New Roman"/>
                <w:sz w:val="28"/>
                <w:szCs w:val="28"/>
              </w:rPr>
            </w:pPr>
            <w:r w:rsidRPr="003511B7">
              <w:rPr>
                <w:rFonts w:ascii="Times New Roman" w:hAnsi="Times New Roman" w:cs="Times New Roman"/>
                <w:sz w:val="28"/>
                <w:szCs w:val="28"/>
              </w:rPr>
              <w:t>Показатели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Единица измерения</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outlineLvl w:val="1"/>
              <w:rPr>
                <w:rFonts w:ascii="Times New Roman" w:hAnsi="Times New Roman" w:cs="Times New Roman"/>
                <w:sz w:val="28"/>
                <w:szCs w:val="28"/>
              </w:rPr>
            </w:pPr>
            <w:bookmarkStart w:id="2" w:name="Par43"/>
            <w:bookmarkEnd w:id="2"/>
            <w:r w:rsidRPr="003511B7">
              <w:rPr>
                <w:rFonts w:ascii="Times New Roman" w:hAnsi="Times New Roman" w:cs="Times New Roman"/>
                <w:sz w:val="28"/>
                <w:szCs w:val="28"/>
              </w:rPr>
              <w:t>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A971A3">
            <w:pPr>
              <w:pStyle w:val="ConsPlusNormal"/>
              <w:ind w:firstLine="1134"/>
              <w:jc w:val="both"/>
              <w:rPr>
                <w:rFonts w:ascii="Times New Roman" w:hAnsi="Times New Roman" w:cs="Times New Roman"/>
                <w:sz w:val="28"/>
                <w:szCs w:val="28"/>
              </w:rPr>
            </w:pP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132человек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1.1.1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132человек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1.1.2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0 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1.1.3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0 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1.1.4</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proofErr w:type="gramStart"/>
            <w:r w:rsidRPr="003511B7">
              <w:rPr>
                <w:rFonts w:ascii="Times New Roman" w:hAnsi="Times New Roman" w:cs="Times New Roman"/>
                <w:sz w:val="28"/>
                <w:szCs w:val="28"/>
              </w:rPr>
              <w:t>0  человек</w:t>
            </w:r>
            <w:proofErr w:type="gramEnd"/>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26 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106 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1.4</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0/0</w:t>
            </w:r>
            <w:proofErr w:type="gramStart"/>
            <w:r w:rsidRPr="003511B7">
              <w:rPr>
                <w:rFonts w:ascii="Times New Roman" w:hAnsi="Times New Roman" w:cs="Times New Roman"/>
                <w:sz w:val="28"/>
                <w:szCs w:val="28"/>
              </w:rPr>
              <w:t>%  человек</w:t>
            </w:r>
            <w:proofErr w:type="gramEnd"/>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1.4.1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В режиме полного дня (8 - 12 часов)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0/0% 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1.4.2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0/0% 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1.4.3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0/0% 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1.5</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0/0% 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1.5.1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0/0% 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1.5.2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0/0% 0\0% 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1.5.3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По присмотру и уходу</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0/0% 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lastRenderedPageBreak/>
              <w:t>1.6</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13,6 день</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1.7</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01F1C"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 xml:space="preserve">14 </w:t>
            </w:r>
            <w:r w:rsidR="0045096D" w:rsidRPr="003511B7">
              <w:rPr>
                <w:rFonts w:ascii="Times New Roman" w:hAnsi="Times New Roman" w:cs="Times New Roman"/>
                <w:sz w:val="28"/>
                <w:szCs w:val="28"/>
              </w:rPr>
              <w:t>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1.7.1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01F1C"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 xml:space="preserve">4/28,6% </w:t>
            </w:r>
            <w:r w:rsidR="0045096D" w:rsidRPr="003511B7">
              <w:rPr>
                <w:rFonts w:ascii="Times New Roman" w:hAnsi="Times New Roman" w:cs="Times New Roman"/>
                <w:sz w:val="28"/>
                <w:szCs w:val="28"/>
              </w:rPr>
              <w:t>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1.7.2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01F1C"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 xml:space="preserve">4/28,6% </w:t>
            </w:r>
            <w:r w:rsidR="0045096D" w:rsidRPr="003511B7">
              <w:rPr>
                <w:rFonts w:ascii="Times New Roman" w:hAnsi="Times New Roman" w:cs="Times New Roman"/>
                <w:sz w:val="28"/>
                <w:szCs w:val="28"/>
              </w:rPr>
              <w:t>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1.7.3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01F1C"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 xml:space="preserve">7/50% </w:t>
            </w:r>
            <w:r w:rsidR="0045096D" w:rsidRPr="003511B7">
              <w:rPr>
                <w:rFonts w:ascii="Times New Roman" w:hAnsi="Times New Roman" w:cs="Times New Roman"/>
                <w:sz w:val="28"/>
                <w:szCs w:val="28"/>
              </w:rPr>
              <w:t>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1.7.4</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01F1C"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 xml:space="preserve">7/50% </w:t>
            </w:r>
            <w:r w:rsidR="0045096D" w:rsidRPr="003511B7">
              <w:rPr>
                <w:rFonts w:ascii="Times New Roman" w:hAnsi="Times New Roman" w:cs="Times New Roman"/>
                <w:sz w:val="28"/>
                <w:szCs w:val="28"/>
              </w:rPr>
              <w:t>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1.8</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01F1C"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 xml:space="preserve">5/36% </w:t>
            </w:r>
            <w:r w:rsidR="0045096D" w:rsidRPr="003511B7">
              <w:rPr>
                <w:rFonts w:ascii="Times New Roman" w:hAnsi="Times New Roman" w:cs="Times New Roman"/>
                <w:sz w:val="28"/>
                <w:szCs w:val="28"/>
              </w:rPr>
              <w:t>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1.8.1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Высшая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01F1C"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 xml:space="preserve">0/0% </w:t>
            </w:r>
            <w:r w:rsidR="0045096D" w:rsidRPr="003511B7">
              <w:rPr>
                <w:rFonts w:ascii="Times New Roman" w:hAnsi="Times New Roman" w:cs="Times New Roman"/>
                <w:sz w:val="28"/>
                <w:szCs w:val="28"/>
              </w:rPr>
              <w:t>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1.8.2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Первая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01F1C"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 xml:space="preserve">5/36% </w:t>
            </w:r>
            <w:r w:rsidR="0045096D" w:rsidRPr="003511B7">
              <w:rPr>
                <w:rFonts w:ascii="Times New Roman" w:hAnsi="Times New Roman" w:cs="Times New Roman"/>
                <w:sz w:val="28"/>
                <w:szCs w:val="28"/>
              </w:rPr>
              <w:t>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1.9</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1.9.1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До 5 лет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01F1C"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 xml:space="preserve">3/21% </w:t>
            </w:r>
            <w:r w:rsidR="0045096D" w:rsidRPr="003511B7">
              <w:rPr>
                <w:rFonts w:ascii="Times New Roman" w:hAnsi="Times New Roman" w:cs="Times New Roman"/>
                <w:sz w:val="28"/>
                <w:szCs w:val="28"/>
              </w:rPr>
              <w:t>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1.9.2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Свыше 30 лет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01F1C"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 xml:space="preserve">2/14% </w:t>
            </w:r>
            <w:r w:rsidR="0045096D" w:rsidRPr="003511B7">
              <w:rPr>
                <w:rFonts w:ascii="Times New Roman" w:hAnsi="Times New Roman" w:cs="Times New Roman"/>
                <w:sz w:val="28"/>
                <w:szCs w:val="28"/>
              </w:rPr>
              <w:t>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1.10</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01F1C"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 xml:space="preserve">3/21% </w:t>
            </w:r>
            <w:r w:rsidR="0045096D" w:rsidRPr="003511B7">
              <w:rPr>
                <w:rFonts w:ascii="Times New Roman" w:hAnsi="Times New Roman" w:cs="Times New Roman"/>
                <w:sz w:val="28"/>
                <w:szCs w:val="28"/>
              </w:rPr>
              <w:t>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1.11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01F1C"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 xml:space="preserve">4/28% </w:t>
            </w:r>
            <w:r w:rsidR="0045096D" w:rsidRPr="003511B7">
              <w:rPr>
                <w:rFonts w:ascii="Times New Roman" w:hAnsi="Times New Roman" w:cs="Times New Roman"/>
                <w:sz w:val="28"/>
                <w:szCs w:val="28"/>
              </w:rPr>
              <w:t>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lastRenderedPageBreak/>
              <w:t>1.12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01F1C"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 xml:space="preserve">14/100% </w:t>
            </w:r>
            <w:r w:rsidR="0045096D" w:rsidRPr="003511B7">
              <w:rPr>
                <w:rFonts w:ascii="Times New Roman" w:hAnsi="Times New Roman" w:cs="Times New Roman"/>
                <w:sz w:val="28"/>
                <w:szCs w:val="28"/>
              </w:rPr>
              <w:t>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1.13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01F1C"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 xml:space="preserve">13/92% </w:t>
            </w:r>
            <w:r w:rsidR="0045096D" w:rsidRPr="003511B7">
              <w:rPr>
                <w:rFonts w:ascii="Times New Roman" w:hAnsi="Times New Roman" w:cs="Times New Roman"/>
                <w:sz w:val="28"/>
                <w:szCs w:val="28"/>
              </w:rPr>
              <w:t>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1.14</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01F1C"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132/13</w:t>
            </w:r>
            <w:r w:rsidR="0045096D" w:rsidRPr="003511B7">
              <w:rPr>
                <w:rFonts w:ascii="Times New Roman" w:hAnsi="Times New Roman" w:cs="Times New Roman"/>
                <w:sz w:val="28"/>
                <w:szCs w:val="28"/>
              </w:rPr>
              <w:t>человек</w:t>
            </w:r>
            <w:r w:rsidRPr="003511B7">
              <w:rPr>
                <w:rFonts w:ascii="Times New Roman" w:hAnsi="Times New Roman" w:cs="Times New Roman"/>
                <w:sz w:val="28"/>
                <w:szCs w:val="28"/>
              </w:rPr>
              <w:t>10,2</w:t>
            </w:r>
            <w:r w:rsidR="0045096D" w:rsidRPr="003511B7">
              <w:rPr>
                <w:rFonts w:ascii="Times New Roman" w:hAnsi="Times New Roman" w:cs="Times New Roman"/>
                <w:sz w:val="28"/>
                <w:szCs w:val="28"/>
              </w:rPr>
              <w:t>/человек</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1.15</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A971A3">
            <w:pPr>
              <w:pStyle w:val="ConsPlusNormal"/>
              <w:ind w:firstLine="1134"/>
              <w:jc w:val="both"/>
              <w:rPr>
                <w:rFonts w:ascii="Times New Roman" w:hAnsi="Times New Roman" w:cs="Times New Roman"/>
                <w:sz w:val="28"/>
                <w:szCs w:val="28"/>
              </w:rPr>
            </w:pP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1.15.1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01F1C"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да</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1.15.2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01F1C"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да</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1.15.3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Учителя-логопеда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01F1C"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нет</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1.15.4</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Логопеда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01F1C"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нет</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1.15.5</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Учителя-дефектолога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нет</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1.15.6</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Педагога-психолога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01F1C"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да</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outlineLvl w:val="1"/>
              <w:rPr>
                <w:rFonts w:ascii="Times New Roman" w:hAnsi="Times New Roman" w:cs="Times New Roman"/>
                <w:sz w:val="28"/>
                <w:szCs w:val="28"/>
              </w:rPr>
            </w:pPr>
            <w:bookmarkStart w:id="3" w:name="Par163"/>
            <w:bookmarkEnd w:id="3"/>
            <w:r w:rsidRPr="003511B7">
              <w:rPr>
                <w:rFonts w:ascii="Times New Roman" w:hAnsi="Times New Roman" w:cs="Times New Roman"/>
                <w:sz w:val="28"/>
                <w:szCs w:val="28"/>
              </w:rPr>
              <w:t>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Инфраструктура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A971A3">
            <w:pPr>
              <w:pStyle w:val="ConsPlusNormal"/>
              <w:ind w:firstLine="1134"/>
              <w:jc w:val="both"/>
              <w:rPr>
                <w:rFonts w:ascii="Times New Roman" w:hAnsi="Times New Roman" w:cs="Times New Roman"/>
                <w:sz w:val="28"/>
                <w:szCs w:val="28"/>
              </w:rPr>
            </w:pP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2.1</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3511B7"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3,5</w:t>
            </w:r>
            <w:r w:rsidR="0045096D" w:rsidRPr="003511B7">
              <w:rPr>
                <w:rFonts w:ascii="Times New Roman" w:hAnsi="Times New Roman" w:cs="Times New Roman"/>
                <w:sz w:val="28"/>
                <w:szCs w:val="28"/>
              </w:rPr>
              <w:t>кв. м</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2.2</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3511B7"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 xml:space="preserve">0 </w:t>
            </w:r>
            <w:r w:rsidR="0045096D" w:rsidRPr="003511B7">
              <w:rPr>
                <w:rFonts w:ascii="Times New Roman" w:hAnsi="Times New Roman" w:cs="Times New Roman"/>
                <w:sz w:val="28"/>
                <w:szCs w:val="28"/>
              </w:rPr>
              <w:t>кв. м</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2.3</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3511B7"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да</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2.4</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3511B7"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да</w:t>
            </w:r>
          </w:p>
        </w:tc>
      </w:tr>
      <w:tr w:rsidR="0045096D" w:rsidRPr="003511B7" w:rsidTr="00152A52">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ind w:firstLine="39"/>
              <w:jc w:val="both"/>
              <w:rPr>
                <w:rFonts w:ascii="Times New Roman" w:hAnsi="Times New Roman" w:cs="Times New Roman"/>
                <w:sz w:val="28"/>
                <w:szCs w:val="28"/>
              </w:rPr>
            </w:pPr>
            <w:r w:rsidRPr="003511B7">
              <w:rPr>
                <w:rFonts w:ascii="Times New Roman" w:hAnsi="Times New Roman" w:cs="Times New Roman"/>
                <w:sz w:val="28"/>
                <w:szCs w:val="28"/>
              </w:rPr>
              <w:t>2.5</w:t>
            </w:r>
          </w:p>
        </w:tc>
        <w:tc>
          <w:tcPr>
            <w:tcW w:w="70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45096D"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5096D" w:rsidRPr="003511B7" w:rsidRDefault="003511B7" w:rsidP="00152A52">
            <w:pPr>
              <w:pStyle w:val="ConsPlusNormal"/>
              <w:jc w:val="both"/>
              <w:rPr>
                <w:rFonts w:ascii="Times New Roman" w:hAnsi="Times New Roman" w:cs="Times New Roman"/>
                <w:sz w:val="28"/>
                <w:szCs w:val="28"/>
              </w:rPr>
            </w:pPr>
            <w:r w:rsidRPr="003511B7">
              <w:rPr>
                <w:rFonts w:ascii="Times New Roman" w:hAnsi="Times New Roman" w:cs="Times New Roman"/>
                <w:sz w:val="28"/>
                <w:szCs w:val="28"/>
              </w:rPr>
              <w:t>да</w:t>
            </w:r>
          </w:p>
        </w:tc>
      </w:tr>
    </w:tbl>
    <w:p w:rsidR="0045096D" w:rsidRDefault="0045096D" w:rsidP="00A971A3">
      <w:pPr>
        <w:ind w:firstLine="1134"/>
        <w:jc w:val="both"/>
      </w:pPr>
    </w:p>
    <w:sectPr w:rsidR="0045096D" w:rsidSect="00593FF5">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641AE"/>
    <w:multiLevelType w:val="hybridMultilevel"/>
    <w:tmpl w:val="891C6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216EAD"/>
    <w:multiLevelType w:val="hybridMultilevel"/>
    <w:tmpl w:val="D91C84B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55C2D"/>
    <w:rsid w:val="00084ACB"/>
    <w:rsid w:val="000C5B98"/>
    <w:rsid w:val="000E4C86"/>
    <w:rsid w:val="00152A52"/>
    <w:rsid w:val="0018399D"/>
    <w:rsid w:val="001B3678"/>
    <w:rsid w:val="00323DE7"/>
    <w:rsid w:val="00346C6A"/>
    <w:rsid w:val="00350CE0"/>
    <w:rsid w:val="003511B7"/>
    <w:rsid w:val="003C0A5D"/>
    <w:rsid w:val="003E1661"/>
    <w:rsid w:val="003F5AE9"/>
    <w:rsid w:val="00401F1C"/>
    <w:rsid w:val="0045096D"/>
    <w:rsid w:val="00593FF5"/>
    <w:rsid w:val="005B4651"/>
    <w:rsid w:val="00624CB0"/>
    <w:rsid w:val="00750A24"/>
    <w:rsid w:val="00771F02"/>
    <w:rsid w:val="00792F72"/>
    <w:rsid w:val="00806492"/>
    <w:rsid w:val="00822BB3"/>
    <w:rsid w:val="0086375C"/>
    <w:rsid w:val="00876518"/>
    <w:rsid w:val="00950BF1"/>
    <w:rsid w:val="00965E5E"/>
    <w:rsid w:val="00A971A3"/>
    <w:rsid w:val="00AB3BAC"/>
    <w:rsid w:val="00B14714"/>
    <w:rsid w:val="00B2242B"/>
    <w:rsid w:val="00B518D1"/>
    <w:rsid w:val="00B52ED1"/>
    <w:rsid w:val="00BF74F1"/>
    <w:rsid w:val="00C614E0"/>
    <w:rsid w:val="00CA1346"/>
    <w:rsid w:val="00D12EF0"/>
    <w:rsid w:val="00D305F8"/>
    <w:rsid w:val="00EA3889"/>
    <w:rsid w:val="00F55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B2D9C-A6B0-43DF-B34D-EDF419FF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5C2D"/>
    <w:rPr>
      <w:color w:val="0000FF" w:themeColor="hyperlink"/>
      <w:u w:val="single"/>
    </w:rPr>
  </w:style>
  <w:style w:type="paragraph" w:styleId="a4">
    <w:name w:val="List Paragraph"/>
    <w:basedOn w:val="a"/>
    <w:uiPriority w:val="34"/>
    <w:qFormat/>
    <w:rsid w:val="00F55C2D"/>
    <w:pPr>
      <w:spacing w:after="160" w:line="254" w:lineRule="auto"/>
      <w:ind w:left="720"/>
      <w:contextualSpacing/>
    </w:pPr>
    <w:rPr>
      <w:rFonts w:eastAsiaTheme="minorHAnsi"/>
      <w:lang w:eastAsia="en-US"/>
    </w:rPr>
  </w:style>
  <w:style w:type="character" w:customStyle="1" w:styleId="2">
    <w:name w:val="Основной текст (2)_"/>
    <w:basedOn w:val="a0"/>
    <w:link w:val="21"/>
    <w:uiPriority w:val="99"/>
    <w:locked/>
    <w:rsid w:val="00F55C2D"/>
    <w:rPr>
      <w:rFonts w:ascii="Times New Roman" w:hAnsi="Times New Roman" w:cs="Times New Roman"/>
      <w:sz w:val="24"/>
      <w:szCs w:val="24"/>
      <w:shd w:val="clear" w:color="auto" w:fill="FFFFFF"/>
    </w:rPr>
  </w:style>
  <w:style w:type="paragraph" w:customStyle="1" w:styleId="21">
    <w:name w:val="Основной текст (2)1"/>
    <w:basedOn w:val="a"/>
    <w:link w:val="2"/>
    <w:uiPriority w:val="99"/>
    <w:rsid w:val="00F55C2D"/>
    <w:pPr>
      <w:shd w:val="clear" w:color="auto" w:fill="FFFFFF"/>
      <w:spacing w:after="0" w:line="322" w:lineRule="exact"/>
      <w:jc w:val="center"/>
    </w:pPr>
    <w:rPr>
      <w:rFonts w:ascii="Times New Roman" w:hAnsi="Times New Roman" w:cs="Times New Roman"/>
      <w:sz w:val="24"/>
      <w:szCs w:val="24"/>
    </w:rPr>
  </w:style>
  <w:style w:type="character" w:customStyle="1" w:styleId="1">
    <w:name w:val="Заголовок №1_"/>
    <w:basedOn w:val="a0"/>
    <w:link w:val="11"/>
    <w:uiPriority w:val="99"/>
    <w:locked/>
    <w:rsid w:val="00F55C2D"/>
    <w:rPr>
      <w:rFonts w:ascii="Times New Roman" w:hAnsi="Times New Roman" w:cs="Times New Roman"/>
      <w:sz w:val="38"/>
      <w:szCs w:val="38"/>
      <w:shd w:val="clear" w:color="auto" w:fill="FFFFFF"/>
    </w:rPr>
  </w:style>
  <w:style w:type="paragraph" w:customStyle="1" w:styleId="11">
    <w:name w:val="Заголовок №11"/>
    <w:basedOn w:val="a"/>
    <w:link w:val="1"/>
    <w:uiPriority w:val="99"/>
    <w:rsid w:val="00F55C2D"/>
    <w:pPr>
      <w:shd w:val="clear" w:color="auto" w:fill="FFFFFF"/>
      <w:spacing w:before="2340" w:after="60" w:line="240" w:lineRule="atLeast"/>
      <w:jc w:val="center"/>
      <w:outlineLvl w:val="0"/>
    </w:pPr>
    <w:rPr>
      <w:rFonts w:ascii="Times New Roman" w:hAnsi="Times New Roman" w:cs="Times New Roman"/>
      <w:sz w:val="38"/>
      <w:szCs w:val="38"/>
    </w:rPr>
  </w:style>
  <w:style w:type="character" w:customStyle="1" w:styleId="3">
    <w:name w:val="Основной текст (3)_"/>
    <w:basedOn w:val="a0"/>
    <w:link w:val="31"/>
    <w:uiPriority w:val="99"/>
    <w:locked/>
    <w:rsid w:val="00F55C2D"/>
    <w:rPr>
      <w:rFonts w:ascii="Times New Roman" w:hAnsi="Times New Roman" w:cs="Times New Roman"/>
      <w:spacing w:val="10"/>
      <w:sz w:val="28"/>
      <w:szCs w:val="28"/>
      <w:shd w:val="clear" w:color="auto" w:fill="FFFFFF"/>
    </w:rPr>
  </w:style>
  <w:style w:type="paragraph" w:customStyle="1" w:styleId="31">
    <w:name w:val="Основной текст (3)1"/>
    <w:basedOn w:val="a"/>
    <w:link w:val="3"/>
    <w:uiPriority w:val="99"/>
    <w:rsid w:val="00F55C2D"/>
    <w:pPr>
      <w:shd w:val="clear" w:color="auto" w:fill="FFFFFF"/>
      <w:spacing w:before="60" w:after="7080" w:line="365" w:lineRule="exact"/>
      <w:jc w:val="center"/>
    </w:pPr>
    <w:rPr>
      <w:rFonts w:ascii="Times New Roman" w:hAnsi="Times New Roman" w:cs="Times New Roman"/>
      <w:spacing w:val="10"/>
      <w:sz w:val="28"/>
      <w:szCs w:val="28"/>
    </w:rPr>
  </w:style>
  <w:style w:type="paragraph" w:customStyle="1" w:styleId="21bullet1gif">
    <w:name w:val="21bullet1.gif"/>
    <w:basedOn w:val="a"/>
    <w:rsid w:val="00F55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bullet2gif">
    <w:name w:val="21bullet2.gif"/>
    <w:basedOn w:val="a"/>
    <w:rsid w:val="00F55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bullet3gif">
    <w:name w:val="21bullet3.gif"/>
    <w:basedOn w:val="a"/>
    <w:rsid w:val="00F55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1gif">
    <w:name w:val="msobodytextbullet1.gif"/>
    <w:basedOn w:val="a"/>
    <w:rsid w:val="00F55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3gif">
    <w:name w:val="msobodytextbullet3.gif"/>
    <w:basedOn w:val="a"/>
    <w:rsid w:val="00F55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w:basedOn w:val="2"/>
    <w:uiPriority w:val="99"/>
    <w:rsid w:val="00F55C2D"/>
    <w:rPr>
      <w:rFonts w:ascii="Times New Roman" w:hAnsi="Times New Roman" w:cs="Times New Roman"/>
      <w:sz w:val="24"/>
      <w:szCs w:val="24"/>
      <w:shd w:val="clear" w:color="auto" w:fill="FFFFFF"/>
    </w:rPr>
  </w:style>
  <w:style w:type="character" w:customStyle="1" w:styleId="10">
    <w:name w:val="Заголовок №1"/>
    <w:basedOn w:val="1"/>
    <w:uiPriority w:val="99"/>
    <w:rsid w:val="00F55C2D"/>
    <w:rPr>
      <w:rFonts w:ascii="Times New Roman" w:hAnsi="Times New Roman" w:cs="Times New Roman"/>
      <w:sz w:val="38"/>
      <w:szCs w:val="38"/>
      <w:shd w:val="clear" w:color="auto" w:fill="FFFFFF"/>
    </w:rPr>
  </w:style>
  <w:style w:type="character" w:customStyle="1" w:styleId="30">
    <w:name w:val="Основной текст (3)"/>
    <w:basedOn w:val="3"/>
    <w:uiPriority w:val="99"/>
    <w:rsid w:val="00F55C2D"/>
    <w:rPr>
      <w:rFonts w:ascii="Times New Roman" w:hAnsi="Times New Roman" w:cs="Times New Roman"/>
      <w:spacing w:val="10"/>
      <w:sz w:val="28"/>
      <w:szCs w:val="28"/>
      <w:shd w:val="clear" w:color="auto" w:fill="FFFFFF"/>
    </w:rPr>
  </w:style>
  <w:style w:type="character" w:customStyle="1" w:styleId="a5">
    <w:name w:val="Основной текст + Полужирный"/>
    <w:basedOn w:val="a0"/>
    <w:uiPriority w:val="99"/>
    <w:rsid w:val="00F55C2D"/>
    <w:rPr>
      <w:rFonts w:ascii="Times New Roman" w:hAnsi="Times New Roman" w:cs="Times New Roman" w:hint="default"/>
      <w:b/>
      <w:bCs/>
      <w:spacing w:val="0"/>
      <w:sz w:val="22"/>
      <w:szCs w:val="22"/>
      <w:shd w:val="clear" w:color="auto" w:fill="FFFFFF"/>
    </w:rPr>
  </w:style>
  <w:style w:type="table" w:styleId="a6">
    <w:name w:val="Table Grid"/>
    <w:basedOn w:val="a1"/>
    <w:uiPriority w:val="39"/>
    <w:rsid w:val="00F55C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bullet2gifbullet1gif">
    <w:name w:val="21bullet2gifbullet1.gif"/>
    <w:basedOn w:val="a"/>
    <w:rsid w:val="00F55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bullet2gifbullet2gif">
    <w:name w:val="21bullet2gifbullet2.gif"/>
    <w:basedOn w:val="a"/>
    <w:rsid w:val="00F55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2gifbullet1gif">
    <w:name w:val="msobodytextbullet2gifbullet1.gif"/>
    <w:basedOn w:val="a"/>
    <w:rsid w:val="00F55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2gifbullet3gif">
    <w:name w:val="msobodytextbullet2gifbullet3.gif"/>
    <w:basedOn w:val="a"/>
    <w:rsid w:val="00F55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2gifbullet2gif">
    <w:name w:val="msobodytextbullet2gifbullet2.gif"/>
    <w:basedOn w:val="a"/>
    <w:rsid w:val="00F55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45096D"/>
    <w:pPr>
      <w:widowControl w:val="0"/>
      <w:autoSpaceDE w:val="0"/>
      <w:autoSpaceDN w:val="0"/>
      <w:adjustRightInd w:val="0"/>
      <w:spacing w:after="0" w:line="240" w:lineRule="auto"/>
    </w:pPr>
    <w:rPr>
      <w:rFonts w:ascii="Arial" w:eastAsia="Times New Roman" w:hAnsi="Arial" w:cs="Arial"/>
      <w:sz w:val="20"/>
      <w:szCs w:val="20"/>
    </w:rPr>
  </w:style>
  <w:style w:type="table" w:customStyle="1" w:styleId="12">
    <w:name w:val="Сетка таблицы1"/>
    <w:basedOn w:val="a1"/>
    <w:next w:val="a6"/>
    <w:uiPriority w:val="39"/>
    <w:rsid w:val="00350CE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F5AE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5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8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1sad.ru" TargetMode="External"/><Relationship Id="rId3" Type="http://schemas.openxmlformats.org/officeDocument/2006/relationships/styles" Target="styles.xml"/><Relationship Id="rId7" Type="http://schemas.openxmlformats.org/officeDocument/2006/relationships/hyperlink" Target="mailto:mdou.51@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E9857-2B4E-4DAF-8AC8-ECBF49EA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4871</Words>
  <Characters>27769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Старший Воспитатель</cp:lastModifiedBy>
  <cp:revision>29</cp:revision>
  <cp:lastPrinted>2017-08-09T03:07:00Z</cp:lastPrinted>
  <dcterms:created xsi:type="dcterms:W3CDTF">2017-07-26T04:08:00Z</dcterms:created>
  <dcterms:modified xsi:type="dcterms:W3CDTF">2017-09-08T08:22:00Z</dcterms:modified>
</cp:coreProperties>
</file>