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8EC" w:rsidRDefault="004035DF">
      <w:pPr>
        <w:pStyle w:val="a3"/>
        <w:spacing w:before="75"/>
        <w:ind w:right="114"/>
        <w:jc w:val="right"/>
      </w:pPr>
      <w:r>
        <w:t>ПРИЛОЖЕНИЕ 1</w:t>
      </w:r>
    </w:p>
    <w:p w:rsidR="00CD08EC" w:rsidRDefault="004035DF">
      <w:pPr>
        <w:pStyle w:val="a3"/>
        <w:spacing w:before="21" w:line="259" w:lineRule="auto"/>
        <w:ind w:left="106" w:right="1983"/>
      </w:pPr>
      <w:r>
        <w:rPr>
          <w:noProof/>
          <w:lang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384048</wp:posOffset>
            </wp:positionH>
            <wp:positionV relativeFrom="paragraph">
              <wp:posOffset>431458</wp:posOffset>
            </wp:positionV>
            <wp:extent cx="8924543" cy="327050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543" cy="3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24A">
        <w:pict>
          <v:group id="_x0000_s1064" style="position:absolute;left:0;text-align:left;margin-left:30.25pt;margin-top:303pt;width:691.95pt;height:237.85pt;z-index:-251663360;mso-wrap-distance-left:0;mso-wrap-distance-right:0;mso-position-horizontal-relative:page;mso-position-vertical-relative:text" coordorigin="605,6060" coordsize="13839,47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604;top:6093;width:6783;height:4724">
              <v:imagedata r:id="rId5" o:title=""/>
            </v:shape>
            <v:shape id="_x0000_s1065" type="#_x0000_t75" style="position:absolute;left:7444;top:6060;width:6999;height:4752">
              <v:imagedata r:id="rId6" o:title=""/>
            </v:shape>
            <w10:wrap type="topAndBottom" anchorx="page"/>
          </v:group>
        </w:pict>
      </w:r>
      <w:r>
        <w:t>Элементы развивающей предметно-пространственной среды в группе, как способ поддержки детской инициативы и самостоятельности Легкие и передвижные ширмы и перегородки</w:t>
      </w:r>
    </w:p>
    <w:p w:rsidR="00CD08EC" w:rsidRDefault="00CD08EC">
      <w:pPr>
        <w:pStyle w:val="a3"/>
        <w:spacing w:before="2"/>
        <w:rPr>
          <w:sz w:val="13"/>
        </w:rPr>
      </w:pPr>
    </w:p>
    <w:p w:rsidR="00CD08EC" w:rsidRDefault="00CD08EC">
      <w:pPr>
        <w:rPr>
          <w:sz w:val="13"/>
        </w:rPr>
        <w:sectPr w:rsidR="00CD08EC">
          <w:type w:val="continuous"/>
          <w:pgSz w:w="16840" w:h="11910" w:orient="landscape"/>
          <w:pgMar w:top="340" w:right="280" w:bottom="280" w:left="460" w:header="720" w:footer="720" w:gutter="0"/>
          <w:cols w:space="720"/>
        </w:sectPr>
      </w:pPr>
    </w:p>
    <w:p w:rsidR="00CD08EC" w:rsidRDefault="004035DF">
      <w:pPr>
        <w:pStyle w:val="a3"/>
        <w:spacing w:before="72"/>
        <w:ind w:left="106"/>
      </w:pPr>
      <w:r>
        <w:lastRenderedPageBreak/>
        <w:t>Платформы и контейнеры</w:t>
      </w:r>
    </w:p>
    <w:p w:rsidR="00CD08EC" w:rsidRPr="00B83D0C" w:rsidRDefault="004B624A" w:rsidP="00B83D0C">
      <w:pPr>
        <w:pStyle w:val="a3"/>
        <w:rPr>
          <w:sz w:val="18"/>
        </w:rPr>
        <w:sectPr w:rsidR="00CD08EC" w:rsidRPr="00B83D0C">
          <w:pgSz w:w="16840" w:h="11910" w:orient="landscape"/>
          <w:pgMar w:top="340" w:right="280" w:bottom="280" w:left="460" w:header="720" w:footer="720" w:gutter="0"/>
          <w:cols w:space="720"/>
        </w:sectPr>
      </w:pPr>
      <w:r>
        <w:pict>
          <v:group id="_x0000_s1061" style="position:absolute;margin-left:30.25pt;margin-top:12.8pt;width:655.7pt;height:229.2pt;z-index:-251662336;mso-wrap-distance-left:0;mso-wrap-distance-right:0;mso-position-horizontal-relative:page" coordorigin="605,256" coordsize="13114,4584">
            <v:shape id="_x0000_s1063" type="#_x0000_t75" style="position:absolute;left:604;top:256;width:7143;height:4546">
              <v:imagedata r:id="rId7" o:title=""/>
            </v:shape>
            <v:shape id="_x0000_s1062" type="#_x0000_t75" style="position:absolute;left:7804;top:404;width:5914;height:4436">
              <v:imagedata r:id="rId8" o:title=""/>
            </v:shape>
            <w10:wrap type="topAndBottom" anchorx="page"/>
          </v:group>
        </w:pict>
      </w:r>
      <w:r>
        <w:pict>
          <v:group id="_x0000_s1058" style="position:absolute;margin-left:28.8pt;margin-top:254.5pt;width:771.4pt;height:242.9pt;z-index:-251661312;mso-wrap-distance-left:0;mso-wrap-distance-right:0;mso-position-horizontal-relative:page" coordorigin="576,5090" coordsize="15428,4858">
            <v:shape id="_x0000_s1060" type="#_x0000_t75" style="position:absolute;left:576;top:5089;width:10354;height:4858">
              <v:imagedata r:id="rId9" o:title=""/>
            </v:shape>
            <v:shape id="_x0000_s1059" type="#_x0000_t75" style="position:absolute;left:10924;top:6889;width:5079;height:3039">
              <v:imagedata r:id="rId10" o:title=""/>
            </v:shape>
            <w10:wrap type="topAndBottom" anchorx="page"/>
          </v:group>
        </w:pict>
      </w:r>
    </w:p>
    <w:p w:rsidR="00EC300A" w:rsidRDefault="00EC300A">
      <w:pPr>
        <w:rPr>
          <w:sz w:val="17"/>
        </w:rPr>
      </w:pPr>
    </w:p>
    <w:p w:rsidR="00EC300A" w:rsidRDefault="00EC300A" w:rsidP="00EC300A">
      <w:pPr>
        <w:rPr>
          <w:sz w:val="17"/>
        </w:rPr>
      </w:pPr>
    </w:p>
    <w:p w:rsidR="00EC300A" w:rsidRPr="00EC300A" w:rsidRDefault="00EC300A" w:rsidP="00EC300A">
      <w:pPr>
        <w:ind w:firstLine="720"/>
        <w:rPr>
          <w:sz w:val="24"/>
        </w:rPr>
      </w:pPr>
      <w:r w:rsidRPr="00EC300A">
        <w:rPr>
          <w:sz w:val="24"/>
        </w:rPr>
        <w:t>Трансформируемая мебель</w:t>
      </w:r>
    </w:p>
    <w:p w:rsidR="00EC300A" w:rsidRDefault="00EC300A" w:rsidP="00EC300A">
      <w:pPr>
        <w:ind w:firstLine="720"/>
        <w:rPr>
          <w:sz w:val="17"/>
        </w:rPr>
      </w:pPr>
    </w:p>
    <w:p w:rsidR="00CD08EC" w:rsidRDefault="00EC300A" w:rsidP="00EC300A">
      <w:pPr>
        <w:tabs>
          <w:tab w:val="left" w:pos="840"/>
        </w:tabs>
        <w:jc w:val="center"/>
        <w:rPr>
          <w:sz w:val="17"/>
        </w:rPr>
      </w:pPr>
      <w:r>
        <w:rPr>
          <w:noProof/>
          <w:sz w:val="17"/>
          <w:lang w:bidi="ar-SA"/>
        </w:rPr>
        <w:drawing>
          <wp:inline distT="0" distB="0" distL="0" distR="0" wp14:anchorId="0AC51607">
            <wp:extent cx="7571740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00A" w:rsidRDefault="00EC300A" w:rsidP="00EC300A">
      <w:pPr>
        <w:tabs>
          <w:tab w:val="left" w:pos="840"/>
        </w:tabs>
        <w:rPr>
          <w:sz w:val="17"/>
        </w:rPr>
      </w:pPr>
    </w:p>
    <w:p w:rsidR="00EC300A" w:rsidRDefault="00EC300A" w:rsidP="00EC300A">
      <w:pPr>
        <w:tabs>
          <w:tab w:val="left" w:pos="840"/>
        </w:tabs>
        <w:jc w:val="center"/>
        <w:rPr>
          <w:sz w:val="17"/>
        </w:rPr>
      </w:pPr>
      <w:r>
        <w:rPr>
          <w:noProof/>
          <w:sz w:val="17"/>
          <w:lang w:bidi="ar-SA"/>
        </w:rPr>
        <w:drawing>
          <wp:inline distT="0" distB="0" distL="0" distR="0" wp14:anchorId="6F7A7148">
            <wp:extent cx="7571740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00A" w:rsidRDefault="00EC300A" w:rsidP="00EC300A">
      <w:pPr>
        <w:tabs>
          <w:tab w:val="left" w:pos="840"/>
        </w:tabs>
        <w:rPr>
          <w:sz w:val="17"/>
        </w:rPr>
      </w:pPr>
    </w:p>
    <w:p w:rsidR="00EC300A" w:rsidRDefault="00EC300A" w:rsidP="00EC300A">
      <w:pPr>
        <w:tabs>
          <w:tab w:val="left" w:pos="840"/>
        </w:tabs>
        <w:rPr>
          <w:sz w:val="17"/>
        </w:rPr>
      </w:pPr>
    </w:p>
    <w:p w:rsidR="00EC300A" w:rsidRPr="00EC300A" w:rsidRDefault="00EC300A" w:rsidP="00EC300A">
      <w:pPr>
        <w:tabs>
          <w:tab w:val="left" w:pos="840"/>
        </w:tabs>
        <w:jc w:val="center"/>
        <w:rPr>
          <w:sz w:val="17"/>
        </w:rPr>
        <w:sectPr w:rsidR="00EC300A" w:rsidRPr="00EC300A">
          <w:pgSz w:w="16840" w:h="11910" w:orient="landscape"/>
          <w:pgMar w:top="460" w:right="280" w:bottom="280" w:left="460" w:header="720" w:footer="720" w:gutter="0"/>
          <w:cols w:space="720"/>
        </w:sectPr>
      </w:pPr>
      <w:r>
        <w:rPr>
          <w:noProof/>
          <w:sz w:val="17"/>
          <w:lang w:bidi="ar-SA"/>
        </w:rPr>
        <w:drawing>
          <wp:inline distT="0" distB="0" distL="0" distR="0" wp14:anchorId="21CE5E92">
            <wp:extent cx="3828415" cy="135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00A" w:rsidRDefault="00EC300A" w:rsidP="00EC300A">
      <w:pPr>
        <w:pStyle w:val="a3"/>
        <w:spacing w:before="72"/>
      </w:pPr>
    </w:p>
    <w:p w:rsidR="00EC300A" w:rsidRDefault="00EC300A" w:rsidP="00EC300A">
      <w:pPr>
        <w:tabs>
          <w:tab w:val="left" w:pos="2865"/>
        </w:tabs>
        <w:jc w:val="center"/>
      </w:pPr>
      <w:r>
        <w:rPr>
          <w:noProof/>
          <w:lang w:bidi="ar-SA"/>
        </w:rPr>
        <w:drawing>
          <wp:inline distT="0" distB="0" distL="0" distR="0" wp14:anchorId="4A3A0C75">
            <wp:extent cx="7571740" cy="5933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93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8EC" w:rsidRPr="00EC300A" w:rsidRDefault="00EC300A" w:rsidP="00EC300A">
      <w:pPr>
        <w:tabs>
          <w:tab w:val="left" w:pos="2865"/>
        </w:tabs>
        <w:sectPr w:rsidR="00CD08EC" w:rsidRPr="00EC300A">
          <w:pgSz w:w="16840" w:h="11910" w:orient="landscape"/>
          <w:pgMar w:top="340" w:right="280" w:bottom="280" w:left="460" w:header="720" w:footer="720" w:gutter="0"/>
          <w:cols w:space="720"/>
        </w:sectPr>
      </w:pPr>
      <w:r>
        <w:tab/>
      </w:r>
    </w:p>
    <w:p w:rsidR="00CD08EC" w:rsidRDefault="00CD08EC">
      <w:pPr>
        <w:pStyle w:val="a3"/>
        <w:ind w:left="134"/>
        <w:rPr>
          <w:sz w:val="20"/>
        </w:rPr>
      </w:pPr>
    </w:p>
    <w:p w:rsidR="00CD08EC" w:rsidRDefault="00EC300A" w:rsidP="00EC300A">
      <w:pPr>
        <w:jc w:val="center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FB45C79">
            <wp:extent cx="7571740" cy="29330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00A" w:rsidRDefault="00EC300A" w:rsidP="00EC300A">
      <w:pPr>
        <w:jc w:val="center"/>
        <w:rPr>
          <w:sz w:val="20"/>
        </w:rPr>
      </w:pPr>
    </w:p>
    <w:p w:rsidR="00EC300A" w:rsidRDefault="00EC300A" w:rsidP="00EC300A">
      <w:pPr>
        <w:jc w:val="center"/>
        <w:rPr>
          <w:sz w:val="20"/>
        </w:rPr>
        <w:sectPr w:rsidR="00EC300A">
          <w:pgSz w:w="16840" w:h="11910" w:orient="landscape"/>
          <w:pgMar w:top="940" w:right="280" w:bottom="280" w:left="460" w:header="720" w:footer="720" w:gutter="0"/>
          <w:cols w:space="720"/>
        </w:sectPr>
      </w:pPr>
      <w:r>
        <w:rPr>
          <w:noProof/>
          <w:sz w:val="20"/>
          <w:lang w:bidi="ar-SA"/>
        </w:rPr>
        <w:drawing>
          <wp:inline distT="0" distB="0" distL="0" distR="0" wp14:anchorId="02F2DE5E">
            <wp:extent cx="7743825" cy="2847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00A" w:rsidRPr="00EC300A" w:rsidRDefault="00EC300A" w:rsidP="00EC300A">
      <w:pPr>
        <w:pStyle w:val="a3"/>
        <w:ind w:left="97"/>
      </w:pPr>
      <w:r w:rsidRPr="00EC300A">
        <w:lastRenderedPageBreak/>
        <w:t>Наличие неструктурированного материала</w:t>
      </w:r>
    </w:p>
    <w:p w:rsidR="00CD08EC" w:rsidRPr="00EC300A" w:rsidRDefault="00EC300A" w:rsidP="00EC300A">
      <w:pPr>
        <w:pStyle w:val="a3"/>
        <w:ind w:left="97"/>
      </w:pPr>
      <w:r w:rsidRPr="00EC300A">
        <w:t>Больших лоскутов ткани</w:t>
      </w:r>
      <w:r>
        <w:t xml:space="preserve">                                                                                          Больших </w:t>
      </w:r>
      <w:r w:rsidR="004B624A">
        <w:t>обклеенных</w:t>
      </w:r>
      <w:r>
        <w:t xml:space="preserve"> коробок</w:t>
      </w:r>
    </w:p>
    <w:p w:rsidR="00CD08EC" w:rsidRDefault="00CD08EC">
      <w:pPr>
        <w:pStyle w:val="a3"/>
        <w:spacing w:before="8"/>
        <w:rPr>
          <w:sz w:val="8"/>
        </w:rPr>
      </w:pPr>
    </w:p>
    <w:p w:rsidR="00CD08EC" w:rsidRDefault="00EC300A">
      <w:pPr>
        <w:rPr>
          <w:sz w:val="8"/>
        </w:rPr>
        <w:sectPr w:rsidR="00CD08EC">
          <w:pgSz w:w="16840" w:h="11910" w:orient="landscape"/>
          <w:pgMar w:top="880" w:right="280" w:bottom="280" w:left="460" w:header="720" w:footer="720" w:gutter="0"/>
          <w:cols w:space="720"/>
        </w:sectPr>
      </w:pPr>
      <w:r>
        <w:rPr>
          <w:noProof/>
          <w:sz w:val="8"/>
          <w:lang w:bidi="ar-SA"/>
        </w:rPr>
        <w:drawing>
          <wp:inline distT="0" distB="0" distL="0" distR="0" wp14:anchorId="31E04F72">
            <wp:extent cx="4627245" cy="4529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8"/>
          <w:lang w:bidi="ar-SA"/>
        </w:rPr>
        <w:t xml:space="preserve">                      т     </w:t>
      </w:r>
      <w:r>
        <w:rPr>
          <w:noProof/>
          <w:sz w:val="8"/>
          <w:lang w:bidi="ar-SA"/>
        </w:rPr>
        <w:drawing>
          <wp:inline distT="0" distB="0" distL="0" distR="0" wp14:anchorId="649615B7">
            <wp:extent cx="4399915" cy="55714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57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00A" w:rsidRDefault="00EC300A" w:rsidP="00EC300A">
      <w:pPr>
        <w:pStyle w:val="a3"/>
        <w:tabs>
          <w:tab w:val="left" w:pos="8352"/>
        </w:tabs>
        <w:spacing w:before="180"/>
      </w:pPr>
      <w:r>
        <w:lastRenderedPageBreak/>
        <w:t>Доска выбора</w:t>
      </w:r>
    </w:p>
    <w:p w:rsidR="00CD08EC" w:rsidRDefault="00EC300A" w:rsidP="00EC300A">
      <w:pPr>
        <w:pStyle w:val="a3"/>
        <w:tabs>
          <w:tab w:val="left" w:pos="8352"/>
        </w:tabs>
        <w:spacing w:before="180"/>
        <w:rPr>
          <w:sz w:val="12"/>
        </w:rPr>
        <w:sectPr w:rsidR="00CD08EC">
          <w:pgSz w:w="16840" w:h="11910" w:orient="landscape"/>
          <w:pgMar w:top="340" w:right="280" w:bottom="280" w:left="460" w:header="720" w:footer="720" w:gutter="0"/>
          <w:cols w:space="720"/>
        </w:sectPr>
      </w:pPr>
      <w:r>
        <w:t xml:space="preserve"> </w:t>
      </w:r>
      <w:r>
        <w:rPr>
          <w:noProof/>
          <w:lang w:bidi="ar-SA"/>
        </w:rPr>
        <w:drawing>
          <wp:inline distT="0" distB="0" distL="0" distR="0" wp14:anchorId="08AC3626">
            <wp:extent cx="7571740" cy="45332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453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8EC" w:rsidRPr="007353BE" w:rsidRDefault="00CD08EC" w:rsidP="00EC300A">
      <w:pPr>
        <w:pStyle w:val="a3"/>
        <w:spacing w:before="72"/>
        <w:sectPr w:rsidR="00CD08EC" w:rsidRPr="007353BE">
          <w:pgSz w:w="16840" w:h="11910" w:orient="landscape"/>
          <w:pgMar w:top="340" w:right="280" w:bottom="280" w:left="460" w:header="720" w:footer="720" w:gutter="0"/>
          <w:cols w:space="720"/>
        </w:sectPr>
      </w:pPr>
      <w:bookmarkStart w:id="0" w:name="_GoBack"/>
      <w:bookmarkEnd w:id="0"/>
    </w:p>
    <w:p w:rsidR="00CD08EC" w:rsidRDefault="00CD08EC">
      <w:pPr>
        <w:rPr>
          <w:sz w:val="17"/>
        </w:rPr>
        <w:sectPr w:rsidR="00CD08EC">
          <w:pgSz w:w="16840" w:h="11910" w:orient="landscape"/>
          <w:pgMar w:top="340" w:right="280" w:bottom="280" w:left="460" w:header="720" w:footer="720" w:gutter="0"/>
          <w:cols w:space="720"/>
        </w:sectPr>
      </w:pPr>
    </w:p>
    <w:p w:rsidR="00CD08EC" w:rsidRDefault="00CD08EC">
      <w:pPr>
        <w:pStyle w:val="a3"/>
        <w:spacing w:before="4"/>
        <w:rPr>
          <w:sz w:val="17"/>
        </w:rPr>
      </w:pPr>
    </w:p>
    <w:sectPr w:rsidR="00CD08EC">
      <w:pgSz w:w="16840" w:h="11910" w:orient="landscape"/>
      <w:pgMar w:top="1100" w:right="2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D08EC"/>
    <w:rsid w:val="004035DF"/>
    <w:rsid w:val="004B624A"/>
    <w:rsid w:val="007353BE"/>
    <w:rsid w:val="00B83D0C"/>
    <w:rsid w:val="00CD08EC"/>
    <w:rsid w:val="00EC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F5EC979F-ABBF-4824-A115-0A5C1A36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11</cp:revision>
  <dcterms:created xsi:type="dcterms:W3CDTF">2018-11-15T05:34:00Z</dcterms:created>
  <dcterms:modified xsi:type="dcterms:W3CDTF">2018-11-16T07:37:00Z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2018-11-15T00:00:00Z</vt:filetime>
  </property>
</Properties>
</file>